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1B8D" w:rsidRPr="00247AF4" w:rsidRDefault="00D53BD1" w:rsidP="00D53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napToGrid w:val="0"/>
          <w:sz w:val="24"/>
          <w:szCs w:val="24"/>
          <w:lang w:val="de-AT"/>
        </w:rPr>
      </w:pPr>
      <w:bookmarkStart w:id="0" w:name="_GoBack"/>
      <w:bookmarkEnd w:id="0"/>
      <w:r w:rsidRPr="00247AF4">
        <w:rPr>
          <w:rFonts w:ascii="Arial" w:hAnsi="Arial" w:cs="Arial"/>
          <w:b/>
          <w:snapToGrid w:val="0"/>
          <w:sz w:val="24"/>
          <w:szCs w:val="24"/>
          <w:lang w:val="de-AT"/>
        </w:rPr>
        <w:t xml:space="preserve">Beilage </w:t>
      </w:r>
      <w:r w:rsidR="00AF1EF5">
        <w:rPr>
          <w:rFonts w:ascii="Arial" w:hAnsi="Arial" w:cs="Arial"/>
          <w:b/>
          <w:snapToGrid w:val="0"/>
          <w:sz w:val="24"/>
          <w:szCs w:val="24"/>
          <w:lang w:val="de-AT"/>
        </w:rPr>
        <w:t xml:space="preserve">1 </w:t>
      </w:r>
      <w:r w:rsidRPr="00247AF4">
        <w:rPr>
          <w:rFonts w:ascii="Arial" w:hAnsi="Arial" w:cs="Arial"/>
          <w:b/>
          <w:snapToGrid w:val="0"/>
          <w:sz w:val="24"/>
          <w:szCs w:val="24"/>
          <w:lang w:val="de-AT"/>
        </w:rPr>
        <w:t xml:space="preserve">zur Zahl </w:t>
      </w:r>
      <w:r w:rsidR="00A14E08" w:rsidRPr="00247AF4">
        <w:rPr>
          <w:rFonts w:ascii="Arial" w:hAnsi="Arial" w:cs="Arial"/>
          <w:b/>
          <w:snapToGrid w:val="0"/>
          <w:sz w:val="24"/>
          <w:szCs w:val="24"/>
          <w:lang w:val="de-AT"/>
        </w:rPr>
        <w:t>A</w:t>
      </w:r>
      <w:r w:rsidRPr="00247AF4">
        <w:rPr>
          <w:rFonts w:ascii="Arial" w:hAnsi="Arial" w:cs="Arial"/>
          <w:b/>
          <w:snapToGrid w:val="0"/>
          <w:sz w:val="24"/>
          <w:szCs w:val="24"/>
          <w:lang w:val="de-AT"/>
        </w:rPr>
        <w:t>4/</w:t>
      </w:r>
      <w:r w:rsidR="00A14E08" w:rsidRPr="00247AF4">
        <w:rPr>
          <w:rFonts w:ascii="Arial" w:hAnsi="Arial" w:cs="Arial"/>
          <w:b/>
          <w:snapToGrid w:val="0"/>
          <w:sz w:val="24"/>
          <w:szCs w:val="24"/>
          <w:lang w:val="de-AT"/>
        </w:rPr>
        <w:t>LA.N</w:t>
      </w:r>
      <w:r w:rsidR="00700FB3" w:rsidRPr="00247AF4">
        <w:rPr>
          <w:rFonts w:ascii="Arial" w:hAnsi="Arial" w:cs="Arial"/>
          <w:b/>
          <w:snapToGrid w:val="0"/>
          <w:sz w:val="24"/>
          <w:szCs w:val="24"/>
          <w:lang w:val="de-AT"/>
        </w:rPr>
        <w:t>V</w:t>
      </w:r>
      <w:r w:rsidRPr="00247AF4">
        <w:rPr>
          <w:rFonts w:ascii="Arial" w:hAnsi="Arial" w:cs="Arial"/>
          <w:b/>
          <w:snapToGrid w:val="0"/>
          <w:sz w:val="24"/>
          <w:szCs w:val="24"/>
          <w:lang w:val="de-AT"/>
        </w:rPr>
        <w:t>-1000</w:t>
      </w:r>
      <w:r w:rsidR="00700FB3" w:rsidRPr="00247AF4">
        <w:rPr>
          <w:rFonts w:ascii="Arial" w:hAnsi="Arial" w:cs="Arial"/>
          <w:b/>
          <w:snapToGrid w:val="0"/>
          <w:sz w:val="24"/>
          <w:szCs w:val="24"/>
          <w:lang w:val="de-AT"/>
        </w:rPr>
        <w:t>1</w:t>
      </w:r>
      <w:r w:rsidR="00B047E9" w:rsidRPr="00247AF4">
        <w:rPr>
          <w:rFonts w:ascii="Arial" w:hAnsi="Arial" w:cs="Arial"/>
          <w:b/>
          <w:snapToGrid w:val="0"/>
          <w:sz w:val="24"/>
          <w:szCs w:val="24"/>
          <w:lang w:val="de-AT"/>
        </w:rPr>
        <w:t>-</w:t>
      </w:r>
      <w:r w:rsidR="0066664D">
        <w:rPr>
          <w:rFonts w:ascii="Arial" w:hAnsi="Arial" w:cs="Arial"/>
          <w:b/>
          <w:snapToGrid w:val="0"/>
          <w:sz w:val="24"/>
          <w:szCs w:val="24"/>
          <w:lang w:val="de-AT"/>
        </w:rPr>
        <w:t>8</w:t>
      </w:r>
      <w:r w:rsidR="0084252D">
        <w:rPr>
          <w:rFonts w:ascii="Arial" w:hAnsi="Arial" w:cs="Arial"/>
          <w:b/>
          <w:snapToGrid w:val="0"/>
          <w:sz w:val="24"/>
          <w:szCs w:val="24"/>
          <w:lang w:val="de-AT"/>
        </w:rPr>
        <w:t>4</w:t>
      </w:r>
      <w:r w:rsidR="00A14E08" w:rsidRPr="00247AF4">
        <w:rPr>
          <w:rFonts w:ascii="Arial" w:hAnsi="Arial" w:cs="Arial"/>
          <w:b/>
          <w:snapToGrid w:val="0"/>
          <w:sz w:val="24"/>
          <w:szCs w:val="24"/>
          <w:lang w:val="de-AT"/>
        </w:rPr>
        <w:t>-202</w:t>
      </w:r>
      <w:r w:rsidR="0066664D">
        <w:rPr>
          <w:rFonts w:ascii="Arial" w:hAnsi="Arial" w:cs="Arial"/>
          <w:b/>
          <w:snapToGrid w:val="0"/>
          <w:sz w:val="24"/>
          <w:szCs w:val="24"/>
          <w:lang w:val="de-AT"/>
        </w:rPr>
        <w:t>2</w:t>
      </w:r>
    </w:p>
    <w:p w:rsidR="00CA14A5" w:rsidRDefault="00CA14A5" w:rsidP="00776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FF0000"/>
          <w:sz w:val="24"/>
          <w:szCs w:val="24"/>
          <w:lang w:val="de-AT"/>
        </w:rPr>
      </w:pPr>
    </w:p>
    <w:p w:rsidR="00CA14A5" w:rsidRPr="00DC5A13" w:rsidRDefault="00CA14A5" w:rsidP="00776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FF0000"/>
          <w:sz w:val="24"/>
          <w:szCs w:val="24"/>
          <w:lang w:val="de-AT"/>
        </w:rPr>
      </w:pPr>
      <w:r w:rsidRPr="00CA14A5">
        <w:rPr>
          <w:rFonts w:ascii="Arial Narrow" w:hAnsi="Arial Narrow"/>
          <w:b/>
          <w:noProof/>
          <w:snapToGrid w:val="0"/>
          <w:color w:val="FF0000"/>
          <w:sz w:val="24"/>
          <w:szCs w:val="24"/>
          <w:lang w:val="de-AT" w:eastAsia="de-AT"/>
        </w:rPr>
        <w:drawing>
          <wp:inline distT="0" distB="0" distL="0" distR="0">
            <wp:extent cx="3022398" cy="1037156"/>
            <wp:effectExtent l="0" t="0" r="6985" b="0"/>
            <wp:docPr id="4" name="Grafik 4" descr="S:\A4.LENTW.AgrP\FOERDERUNGEN\Förderwesen\Diverse-SB\Kummer\Christian\Logoleiste\Logo_Land_BGLD_mit_Ueberfu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4.LENTW.AgrP\FOERDERUNGEN\Förderwesen\Diverse-SB\Kummer\Christian\Logoleiste\Logo_Land_BGLD_mit_Ueberfuell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6554" cy="1038582"/>
                    </a:xfrm>
                    <a:prstGeom prst="rect">
                      <a:avLst/>
                    </a:prstGeom>
                    <a:noFill/>
                    <a:ln>
                      <a:noFill/>
                    </a:ln>
                  </pic:spPr>
                </pic:pic>
              </a:graphicData>
            </a:graphic>
          </wp:inline>
        </w:drawing>
      </w:r>
    </w:p>
    <w:p w:rsidR="00CA14A5" w:rsidRDefault="00CA14A5" w:rsidP="00776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Narrow" w:hAnsi="Arial Narrow"/>
          <w:snapToGrid w:val="0"/>
          <w:color w:val="000000"/>
          <w:sz w:val="24"/>
          <w:szCs w:val="24"/>
        </w:rPr>
      </w:pPr>
    </w:p>
    <w:p w:rsidR="00776150" w:rsidRDefault="00776150" w:rsidP="00776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Narrow" w:hAnsi="Arial Narrow"/>
          <w:snapToGrid w:val="0"/>
          <w:color w:val="000000"/>
          <w:sz w:val="24"/>
          <w:szCs w:val="24"/>
        </w:rPr>
      </w:pPr>
    </w:p>
    <w:p w:rsidR="00776150" w:rsidRDefault="00316E49" w:rsidP="00316E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Narrow" w:hAnsi="Arial Narrow"/>
          <w:snapToGrid w:val="0"/>
          <w:color w:val="000000"/>
          <w:sz w:val="24"/>
          <w:szCs w:val="24"/>
        </w:rPr>
      </w:pPr>
      <w:r w:rsidRPr="00316E49">
        <w:rPr>
          <w:noProof/>
        </w:rPr>
        <w:drawing>
          <wp:inline distT="0" distB="0" distL="0" distR="0">
            <wp:extent cx="4000500" cy="11525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1152525"/>
                    </a:xfrm>
                    <a:prstGeom prst="rect">
                      <a:avLst/>
                    </a:prstGeom>
                    <a:noFill/>
                    <a:ln>
                      <a:noFill/>
                    </a:ln>
                  </pic:spPr>
                </pic:pic>
              </a:graphicData>
            </a:graphic>
          </wp:inline>
        </w:drawing>
      </w:r>
    </w:p>
    <w:p w:rsidR="00CA14A5" w:rsidRDefault="00CA14A5" w:rsidP="00776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Narrow" w:hAnsi="Arial Narrow"/>
          <w:snapToGrid w:val="0"/>
          <w:color w:val="000000"/>
          <w:sz w:val="24"/>
          <w:szCs w:val="24"/>
        </w:rPr>
      </w:pPr>
    </w:p>
    <w:p w:rsidR="00776150" w:rsidRDefault="00776150" w:rsidP="00776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Narrow" w:hAnsi="Arial Narrow"/>
          <w:snapToGrid w:val="0"/>
          <w:color w:val="000000"/>
          <w:sz w:val="24"/>
          <w:szCs w:val="24"/>
        </w:rPr>
      </w:pPr>
    </w:p>
    <w:p w:rsidR="00DC5A13" w:rsidRPr="00247AF4" w:rsidRDefault="00DC5A13" w:rsidP="00DC5A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w:hAnsi="Arial" w:cs="Arial"/>
          <w:snapToGrid w:val="0"/>
          <w:color w:val="000000"/>
          <w:sz w:val="32"/>
          <w:szCs w:val="32"/>
          <w:lang w:val="it-IT"/>
        </w:rPr>
      </w:pPr>
      <w:r w:rsidRPr="00247AF4">
        <w:rPr>
          <w:rFonts w:ascii="Arial" w:hAnsi="Arial" w:cs="Arial"/>
          <w:b/>
          <w:snapToGrid w:val="0"/>
          <w:color w:val="000000"/>
          <w:sz w:val="32"/>
          <w:szCs w:val="32"/>
          <w:u w:val="single"/>
          <w:lang w:val="it-IT"/>
        </w:rPr>
        <w:t>R i c h t l i n i e</w:t>
      </w:r>
    </w:p>
    <w:p w:rsidR="00DC5A13" w:rsidRPr="004065F8" w:rsidRDefault="00DC5A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Narrow" w:hAnsi="Arial Narrow"/>
          <w:snapToGrid w:val="0"/>
          <w:color w:val="000000"/>
          <w:sz w:val="24"/>
          <w:szCs w:val="24"/>
          <w:lang w:val="it-IT"/>
        </w:rPr>
      </w:pPr>
    </w:p>
    <w:p w:rsidR="00BE60AA" w:rsidRPr="004065F8" w:rsidRDefault="00BE60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Narrow" w:hAnsi="Arial Narrow"/>
          <w:snapToGrid w:val="0"/>
          <w:color w:val="000000"/>
          <w:sz w:val="24"/>
          <w:szCs w:val="24"/>
          <w:lang w:val="en-GB"/>
        </w:rPr>
      </w:pPr>
    </w:p>
    <w:p w:rsidR="006E6602" w:rsidRPr="00247AF4" w:rsidRDefault="00451B8D" w:rsidP="00B75C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w:hAnsi="Arial" w:cs="Arial"/>
          <w:snapToGrid w:val="0"/>
          <w:color w:val="000000"/>
          <w:sz w:val="28"/>
          <w:szCs w:val="28"/>
        </w:rPr>
      </w:pPr>
      <w:r w:rsidRPr="00247AF4">
        <w:rPr>
          <w:rFonts w:ascii="Arial" w:hAnsi="Arial" w:cs="Arial"/>
          <w:snapToGrid w:val="0"/>
          <w:color w:val="000000"/>
          <w:sz w:val="28"/>
          <w:szCs w:val="28"/>
        </w:rPr>
        <w:t>für die Gewährung von Ankaufsprämien für weibliche Zuchtrinder</w:t>
      </w:r>
      <w:r w:rsidR="00B75C36" w:rsidRPr="00247AF4">
        <w:rPr>
          <w:rFonts w:ascii="Arial" w:hAnsi="Arial" w:cs="Arial"/>
          <w:snapToGrid w:val="0"/>
          <w:color w:val="000000"/>
          <w:sz w:val="28"/>
          <w:szCs w:val="28"/>
        </w:rPr>
        <w:t xml:space="preserve">, </w:t>
      </w:r>
      <w:r w:rsidR="00F62981" w:rsidRPr="00247AF4">
        <w:rPr>
          <w:rFonts w:ascii="Arial" w:hAnsi="Arial" w:cs="Arial"/>
          <w:snapToGrid w:val="0"/>
          <w:color w:val="000000"/>
          <w:sz w:val="28"/>
          <w:szCs w:val="28"/>
        </w:rPr>
        <w:t>Zucht</w:t>
      </w:r>
      <w:r w:rsidR="00B75C36" w:rsidRPr="00247AF4">
        <w:rPr>
          <w:rFonts w:ascii="Arial" w:hAnsi="Arial" w:cs="Arial"/>
          <w:snapToGrid w:val="0"/>
          <w:color w:val="000000"/>
          <w:sz w:val="28"/>
          <w:szCs w:val="28"/>
        </w:rPr>
        <w:t>schafe und -ziegen</w:t>
      </w:r>
      <w:r w:rsidRPr="00247AF4">
        <w:rPr>
          <w:rFonts w:ascii="Arial" w:hAnsi="Arial" w:cs="Arial"/>
          <w:snapToGrid w:val="0"/>
          <w:color w:val="000000"/>
          <w:sz w:val="28"/>
          <w:szCs w:val="28"/>
        </w:rPr>
        <w:t xml:space="preserve"> aus Landesmitteln</w:t>
      </w:r>
      <w:r w:rsidR="00B75C36" w:rsidRPr="00247AF4">
        <w:rPr>
          <w:rFonts w:ascii="Arial" w:hAnsi="Arial" w:cs="Arial"/>
          <w:snapToGrid w:val="0"/>
          <w:color w:val="000000"/>
          <w:sz w:val="28"/>
          <w:szCs w:val="28"/>
        </w:rPr>
        <w:t xml:space="preserve"> </w:t>
      </w:r>
    </w:p>
    <w:p w:rsidR="006E6602" w:rsidRDefault="006E6602" w:rsidP="00B75C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Narrow" w:hAnsi="Arial Narrow"/>
          <w:snapToGrid w:val="0"/>
          <w:color w:val="000000"/>
          <w:sz w:val="32"/>
          <w:szCs w:val="32"/>
        </w:rPr>
      </w:pPr>
    </w:p>
    <w:p w:rsidR="00B75C36" w:rsidRPr="00247AF4" w:rsidRDefault="00B75C36" w:rsidP="00B75C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w:hAnsi="Arial" w:cs="Arial"/>
          <w:snapToGrid w:val="0"/>
          <w:sz w:val="24"/>
          <w:szCs w:val="24"/>
        </w:rPr>
      </w:pPr>
      <w:r w:rsidRPr="00247AF4">
        <w:rPr>
          <w:rFonts w:ascii="Arial" w:hAnsi="Arial" w:cs="Arial"/>
          <w:snapToGrid w:val="0"/>
          <w:sz w:val="24"/>
          <w:szCs w:val="24"/>
        </w:rPr>
        <w:t xml:space="preserve">auf Basis der </w:t>
      </w:r>
    </w:p>
    <w:p w:rsidR="00DC5A13" w:rsidRPr="00247AF4" w:rsidRDefault="00DC5A13"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DC5A13" w:rsidRPr="00247AF4" w:rsidRDefault="00DC5A13" w:rsidP="00DC5A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4"/>
          <w:szCs w:val="24"/>
        </w:rPr>
      </w:pPr>
      <w:r w:rsidRPr="00247AF4">
        <w:rPr>
          <w:rFonts w:ascii="Arial" w:hAnsi="Arial" w:cs="Arial"/>
          <w:snapToGrid w:val="0"/>
          <w:sz w:val="24"/>
          <w:szCs w:val="24"/>
        </w:rPr>
        <w:t>VERORDNUNG (EU) 2019/316 DER KOMMISSION vom 21. Februar 2019 zur Änderung der Verordnung (EU) Nr. 1408/2013 über die Anwendung der Artikel 107 und 108 des Vertrags über die Arbeitsweise der Europäischen Union auf De-minimis-Beihilfen im Agrarsektor</w:t>
      </w:r>
      <w:r w:rsidR="00CA14A5" w:rsidRPr="00247AF4">
        <w:rPr>
          <w:rFonts w:ascii="Arial" w:hAnsi="Arial" w:cs="Arial"/>
          <w:snapToGrid w:val="0"/>
          <w:sz w:val="24"/>
          <w:szCs w:val="24"/>
        </w:rPr>
        <w:t>, A</w:t>
      </w:r>
      <w:r w:rsidR="00B30C27">
        <w:rPr>
          <w:rFonts w:ascii="Arial" w:hAnsi="Arial" w:cs="Arial"/>
          <w:snapToGrid w:val="0"/>
          <w:sz w:val="24"/>
          <w:szCs w:val="24"/>
        </w:rPr>
        <w:t>b</w:t>
      </w:r>
      <w:r w:rsidR="00CA14A5" w:rsidRPr="00247AF4">
        <w:rPr>
          <w:rFonts w:ascii="Arial" w:hAnsi="Arial" w:cs="Arial"/>
          <w:snapToGrid w:val="0"/>
          <w:sz w:val="24"/>
          <w:szCs w:val="24"/>
        </w:rPr>
        <w:t>l. L</w:t>
      </w:r>
      <w:r w:rsidR="00B30C27">
        <w:rPr>
          <w:rFonts w:ascii="Arial" w:hAnsi="Arial" w:cs="Arial"/>
          <w:snapToGrid w:val="0"/>
          <w:sz w:val="24"/>
          <w:szCs w:val="24"/>
        </w:rPr>
        <w:t xml:space="preserve"> </w:t>
      </w:r>
      <w:r w:rsidR="00CA14A5" w:rsidRPr="00247AF4">
        <w:rPr>
          <w:rFonts w:ascii="Arial" w:hAnsi="Arial" w:cs="Arial"/>
          <w:snapToGrid w:val="0"/>
          <w:sz w:val="24"/>
          <w:szCs w:val="24"/>
        </w:rPr>
        <w:t>51</w:t>
      </w:r>
      <w:r w:rsidR="00B30C27">
        <w:rPr>
          <w:rFonts w:ascii="Arial" w:hAnsi="Arial" w:cs="Arial"/>
          <w:snapToGrid w:val="0"/>
          <w:sz w:val="24"/>
          <w:szCs w:val="24"/>
        </w:rPr>
        <w:t xml:space="preserve"> </w:t>
      </w:r>
      <w:r w:rsidR="00CA14A5" w:rsidRPr="00247AF4">
        <w:rPr>
          <w:rFonts w:ascii="Arial" w:hAnsi="Arial" w:cs="Arial"/>
          <w:snapToGrid w:val="0"/>
          <w:sz w:val="24"/>
          <w:szCs w:val="24"/>
        </w:rPr>
        <w:t>I vom 22.02.2019</w:t>
      </w:r>
      <w:r w:rsidR="00B30C27">
        <w:rPr>
          <w:rFonts w:ascii="Arial" w:hAnsi="Arial" w:cs="Arial"/>
          <w:snapToGrid w:val="0"/>
          <w:sz w:val="24"/>
          <w:szCs w:val="24"/>
        </w:rPr>
        <w:t>, S1.</w:t>
      </w:r>
    </w:p>
    <w:p w:rsidR="00DC5A13" w:rsidRDefault="00DC5A13"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FE487D" w:rsidRPr="00247AF4"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451B8D"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451B8D"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bookmarkStart w:id="1" w:name="_Hlk95732398"/>
      <w:r w:rsidRPr="00247AF4">
        <w:rPr>
          <w:rFonts w:ascii="Arial" w:hAnsi="Arial" w:cs="Arial"/>
          <w:b/>
          <w:snapToGrid w:val="0"/>
          <w:color w:val="000000"/>
          <w:sz w:val="24"/>
          <w:szCs w:val="24"/>
          <w:u w:val="single"/>
        </w:rPr>
        <w:t>1. Förderungsziel</w:t>
      </w:r>
    </w:p>
    <w:p w:rsidR="00451B8D"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6B35A2" w:rsidRPr="00247AF4"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BE60AA"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Gemäß den Bestimmungen des </w:t>
      </w:r>
      <w:proofErr w:type="spellStart"/>
      <w:r w:rsidRPr="00247AF4">
        <w:rPr>
          <w:rFonts w:ascii="Arial" w:hAnsi="Arial" w:cs="Arial"/>
          <w:snapToGrid w:val="0"/>
          <w:color w:val="000000"/>
          <w:sz w:val="24"/>
          <w:szCs w:val="24"/>
        </w:rPr>
        <w:t>Bgld</w:t>
      </w:r>
      <w:proofErr w:type="spellEnd"/>
      <w:r w:rsidRPr="00247AF4">
        <w:rPr>
          <w:rFonts w:ascii="Arial" w:hAnsi="Arial" w:cs="Arial"/>
          <w:snapToGrid w:val="0"/>
          <w:color w:val="000000"/>
          <w:sz w:val="24"/>
          <w:szCs w:val="24"/>
        </w:rPr>
        <w:t>. Landwirtschaftsförderungsgesetzes 1987</w:t>
      </w:r>
      <w:r w:rsidR="00B101DB" w:rsidRPr="00247AF4">
        <w:rPr>
          <w:rFonts w:ascii="Arial" w:hAnsi="Arial" w:cs="Arial"/>
          <w:snapToGrid w:val="0"/>
          <w:color w:val="000000"/>
          <w:sz w:val="24"/>
          <w:szCs w:val="24"/>
        </w:rPr>
        <w:t xml:space="preserve">, </w:t>
      </w:r>
      <w:r w:rsidR="00BE60AA" w:rsidRPr="00247AF4">
        <w:rPr>
          <w:rFonts w:ascii="Arial" w:hAnsi="Arial" w:cs="Arial"/>
          <w:snapToGrid w:val="0"/>
          <w:color w:val="000000"/>
          <w:sz w:val="24"/>
          <w:szCs w:val="24"/>
        </w:rPr>
        <w:t>LGBl. Nr. 59/1987,</w:t>
      </w:r>
      <w:r w:rsidRPr="00247AF4">
        <w:rPr>
          <w:rFonts w:ascii="Arial" w:hAnsi="Arial" w:cs="Arial"/>
          <w:snapToGrid w:val="0"/>
          <w:color w:val="000000"/>
          <w:sz w:val="24"/>
          <w:szCs w:val="24"/>
        </w:rPr>
        <w:t xml:space="preserve"> fördert das Land Burgenland als Träger von Privatrechten die Land- und Forstwirtschaft, um deren Bestand und Entwicklung zu sichern und sie auch in die Lage zu versetzen, ihre vielfältigen Aufgaben zum Wohl der Allgemeinheit zu erfüllen. </w:t>
      </w:r>
    </w:p>
    <w:p w:rsidR="00BE60AA" w:rsidRPr="00247AF4" w:rsidRDefault="00BE60AA"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9B4295" w:rsidRDefault="00451B8D" w:rsidP="00296ABE">
      <w:pPr>
        <w:autoSpaceDE w:val="0"/>
        <w:autoSpaceDN w:val="0"/>
        <w:adjustRightInd w:val="0"/>
        <w:jc w:val="both"/>
        <w:rPr>
          <w:rFonts w:ascii="Arial" w:hAnsi="Arial" w:cs="Arial"/>
          <w:snapToGrid w:val="0"/>
          <w:sz w:val="24"/>
          <w:szCs w:val="24"/>
        </w:rPr>
      </w:pPr>
      <w:r w:rsidRPr="00CA061A">
        <w:rPr>
          <w:rFonts w:ascii="Arial" w:hAnsi="Arial" w:cs="Arial"/>
          <w:snapToGrid w:val="0"/>
          <w:sz w:val="24"/>
          <w:szCs w:val="24"/>
        </w:rPr>
        <w:t>Ziel dieser Förderung ist die Erhaltung und Qualitätsverbesserung der burgenländischen Rinder</w:t>
      </w:r>
      <w:r w:rsidR="00B75C36" w:rsidRPr="00CA061A">
        <w:rPr>
          <w:rFonts w:ascii="Arial" w:hAnsi="Arial" w:cs="Arial"/>
          <w:snapToGrid w:val="0"/>
          <w:sz w:val="24"/>
          <w:szCs w:val="24"/>
        </w:rPr>
        <w:t>-, Schaf</w:t>
      </w:r>
      <w:r w:rsidR="00D3261C" w:rsidRPr="00CA061A">
        <w:rPr>
          <w:rFonts w:ascii="Arial" w:hAnsi="Arial" w:cs="Arial"/>
          <w:snapToGrid w:val="0"/>
          <w:sz w:val="24"/>
          <w:szCs w:val="24"/>
        </w:rPr>
        <w:t>-</w:t>
      </w:r>
      <w:r w:rsidR="00B75C36" w:rsidRPr="00CA061A">
        <w:rPr>
          <w:rFonts w:ascii="Arial" w:hAnsi="Arial" w:cs="Arial"/>
          <w:snapToGrid w:val="0"/>
          <w:sz w:val="24"/>
          <w:szCs w:val="24"/>
        </w:rPr>
        <w:t xml:space="preserve"> und Ziegen</w:t>
      </w:r>
      <w:r w:rsidRPr="00CA061A">
        <w:rPr>
          <w:rFonts w:ascii="Arial" w:hAnsi="Arial" w:cs="Arial"/>
          <w:snapToGrid w:val="0"/>
          <w:sz w:val="24"/>
          <w:szCs w:val="24"/>
        </w:rPr>
        <w:t>zucht und damit verbunden die Sicherung der traditionellen, bäuerlichen Landbewirtschaftung und vor allem die Erhaltung der Wiesen- und Grünlandflächen.</w:t>
      </w:r>
      <w:r w:rsidR="00191EDE" w:rsidRPr="00CA061A">
        <w:rPr>
          <w:rFonts w:ascii="Arial" w:hAnsi="Arial" w:cs="Arial"/>
          <w:snapToGrid w:val="0"/>
          <w:sz w:val="24"/>
          <w:szCs w:val="24"/>
        </w:rPr>
        <w:t xml:space="preserve"> </w:t>
      </w:r>
      <w:r w:rsidR="009B4295" w:rsidRPr="00CA061A">
        <w:rPr>
          <w:rFonts w:ascii="Arial" w:hAnsi="Arial" w:cs="Arial"/>
          <w:sz w:val="24"/>
          <w:szCs w:val="24"/>
          <w:lang w:val="de-AT" w:eastAsia="de-AT"/>
        </w:rPr>
        <w:t>Das Burgenland hat mit rund 31% einen der höchsten Bioanteile in Österreich. Mit diversen Maßnahmen soll der Bioanteil im Burgenland bis 2027 von derzeit 31 % auf 50 % gesteigert werden</w:t>
      </w:r>
      <w:r w:rsidR="00B22F9B">
        <w:rPr>
          <w:rFonts w:ascii="Arial" w:hAnsi="Arial" w:cs="Arial"/>
          <w:sz w:val="24"/>
          <w:szCs w:val="24"/>
          <w:lang w:val="de-AT" w:eastAsia="de-AT"/>
        </w:rPr>
        <w:t>.</w:t>
      </w:r>
      <w:r w:rsidR="009B4295" w:rsidRPr="00CA061A">
        <w:rPr>
          <w:rFonts w:ascii="Arial" w:hAnsi="Arial" w:cs="Arial"/>
          <w:snapToGrid w:val="0"/>
          <w:sz w:val="24"/>
          <w:szCs w:val="24"/>
        </w:rPr>
        <w:t xml:space="preserve"> </w:t>
      </w:r>
      <w:r w:rsidR="00191EDE" w:rsidRPr="00CA061A">
        <w:rPr>
          <w:rFonts w:ascii="Arial" w:hAnsi="Arial" w:cs="Arial"/>
          <w:snapToGrid w:val="0"/>
          <w:sz w:val="24"/>
          <w:szCs w:val="24"/>
        </w:rPr>
        <w:t>A</w:t>
      </w:r>
      <w:r w:rsidR="009B4295" w:rsidRPr="00CA061A">
        <w:rPr>
          <w:rFonts w:ascii="Arial" w:hAnsi="Arial" w:cs="Arial"/>
          <w:snapToGrid w:val="0"/>
          <w:sz w:val="24"/>
          <w:szCs w:val="24"/>
        </w:rPr>
        <w:t xml:space="preserve">uch im Bereich der Tierzucht soll somit der Biobereich </w:t>
      </w:r>
      <w:r w:rsidR="000A6126">
        <w:rPr>
          <w:rFonts w:ascii="Arial" w:hAnsi="Arial" w:cs="Arial"/>
          <w:snapToGrid w:val="0"/>
          <w:sz w:val="24"/>
          <w:szCs w:val="24"/>
        </w:rPr>
        <w:t xml:space="preserve">verstärkt </w:t>
      </w:r>
      <w:r w:rsidR="009B4295" w:rsidRPr="00CA061A">
        <w:rPr>
          <w:rFonts w:ascii="Arial" w:hAnsi="Arial" w:cs="Arial"/>
          <w:snapToGrid w:val="0"/>
          <w:sz w:val="24"/>
          <w:szCs w:val="24"/>
        </w:rPr>
        <w:t>gefördert werden</w:t>
      </w:r>
      <w:r w:rsidR="00CA061A" w:rsidRPr="00CA061A">
        <w:rPr>
          <w:rFonts w:ascii="Arial" w:hAnsi="Arial" w:cs="Arial"/>
          <w:snapToGrid w:val="0"/>
          <w:sz w:val="24"/>
          <w:szCs w:val="24"/>
        </w:rPr>
        <w:t xml:space="preserve">. </w:t>
      </w:r>
      <w:r w:rsidR="009B4295" w:rsidRPr="00CA061A">
        <w:rPr>
          <w:rFonts w:ascii="Arial" w:hAnsi="Arial" w:cs="Arial"/>
          <w:snapToGrid w:val="0"/>
          <w:sz w:val="24"/>
          <w:szCs w:val="24"/>
        </w:rPr>
        <w:t xml:space="preserve"> </w:t>
      </w:r>
    </w:p>
    <w:p w:rsidR="00B22F9B" w:rsidRDefault="00B22F9B" w:rsidP="00296ABE">
      <w:pPr>
        <w:autoSpaceDE w:val="0"/>
        <w:autoSpaceDN w:val="0"/>
        <w:adjustRightInd w:val="0"/>
        <w:jc w:val="both"/>
        <w:rPr>
          <w:rFonts w:ascii="Arial" w:hAnsi="Arial" w:cs="Arial"/>
          <w:sz w:val="24"/>
          <w:szCs w:val="24"/>
          <w:lang w:val="de-AT" w:eastAsia="de-AT"/>
        </w:rPr>
      </w:pPr>
    </w:p>
    <w:p w:rsidR="00B22F9B" w:rsidRPr="00CA061A" w:rsidRDefault="00B22F9B" w:rsidP="00296ABE">
      <w:pPr>
        <w:autoSpaceDE w:val="0"/>
        <w:autoSpaceDN w:val="0"/>
        <w:adjustRightInd w:val="0"/>
        <w:jc w:val="both"/>
        <w:rPr>
          <w:rFonts w:ascii="Arial" w:hAnsi="Arial" w:cs="Arial"/>
          <w:sz w:val="24"/>
          <w:szCs w:val="24"/>
          <w:lang w:val="de-AT" w:eastAsia="de-AT"/>
        </w:rPr>
      </w:pPr>
    </w:p>
    <w:p w:rsidR="00FE487D" w:rsidRPr="00CA061A"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4"/>
          <w:szCs w:val="24"/>
        </w:rPr>
      </w:pPr>
    </w:p>
    <w:p w:rsidR="00560424" w:rsidRDefault="00560424"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247AF4">
        <w:rPr>
          <w:rFonts w:ascii="Arial" w:hAnsi="Arial" w:cs="Arial"/>
          <w:b/>
          <w:snapToGrid w:val="0"/>
          <w:color w:val="000000"/>
          <w:sz w:val="24"/>
          <w:szCs w:val="24"/>
          <w:u w:val="single"/>
        </w:rPr>
        <w:t>2. Rechtsgrundlage</w:t>
      </w: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6B35A2" w:rsidRPr="00247AF4"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B30C27" w:rsidRPr="00B30C27" w:rsidRDefault="00B30C27" w:rsidP="00B30C27">
      <w:pPr>
        <w:pStyle w:val="Listenabsatz"/>
        <w:numPr>
          <w:ilvl w:val="0"/>
          <w:numId w:val="4"/>
        </w:numPr>
        <w:rPr>
          <w:rFonts w:ascii="Arial" w:hAnsi="Arial" w:cs="Arial"/>
          <w:snapToGrid w:val="0"/>
          <w:color w:val="000000"/>
          <w:sz w:val="24"/>
          <w:szCs w:val="24"/>
        </w:rPr>
      </w:pPr>
      <w:proofErr w:type="spellStart"/>
      <w:r w:rsidRPr="00B30C27">
        <w:rPr>
          <w:rFonts w:ascii="Arial" w:hAnsi="Arial" w:cs="Arial"/>
          <w:snapToGrid w:val="0"/>
          <w:color w:val="000000"/>
          <w:sz w:val="24"/>
          <w:szCs w:val="24"/>
        </w:rPr>
        <w:t>Bgld</w:t>
      </w:r>
      <w:proofErr w:type="spellEnd"/>
      <w:r w:rsidRPr="00B30C27">
        <w:rPr>
          <w:rFonts w:ascii="Arial" w:hAnsi="Arial" w:cs="Arial"/>
          <w:snapToGrid w:val="0"/>
          <w:color w:val="000000"/>
          <w:sz w:val="24"/>
          <w:szCs w:val="24"/>
        </w:rPr>
        <w:t>. Landwirtschaftsförderungsgesetz 1987, LGBl. Nr. 59/1987, idF LGBl. Nr. 38/2015</w:t>
      </w:r>
    </w:p>
    <w:p w:rsidR="00B30C27" w:rsidRPr="00B30C27" w:rsidRDefault="00B30C27" w:rsidP="00B30C27">
      <w:pPr>
        <w:pStyle w:val="Listenabsatz"/>
        <w:rPr>
          <w:rFonts w:ascii="Arial" w:hAnsi="Arial" w:cs="Arial"/>
          <w:snapToGrid w:val="0"/>
          <w:color w:val="000000"/>
          <w:sz w:val="24"/>
          <w:szCs w:val="24"/>
        </w:rPr>
      </w:pPr>
    </w:p>
    <w:p w:rsidR="00B30C27" w:rsidRPr="00B30C27" w:rsidRDefault="00B30C27" w:rsidP="00B30C27">
      <w:pPr>
        <w:pStyle w:val="Listenabsatz"/>
        <w:numPr>
          <w:ilvl w:val="0"/>
          <w:numId w:val="4"/>
        </w:numPr>
        <w:rPr>
          <w:rFonts w:ascii="Arial" w:hAnsi="Arial" w:cs="Arial"/>
          <w:snapToGrid w:val="0"/>
          <w:color w:val="000000"/>
          <w:sz w:val="24"/>
          <w:szCs w:val="24"/>
        </w:rPr>
      </w:pPr>
      <w:r w:rsidRPr="00B30C27">
        <w:rPr>
          <w:rFonts w:ascii="Arial" w:hAnsi="Arial" w:cs="Arial"/>
          <w:snapToGrid w:val="0"/>
          <w:color w:val="000000"/>
          <w:sz w:val="24"/>
          <w:szCs w:val="24"/>
        </w:rPr>
        <w:t>Verordnung (EU) Nr. 1408/2013 der Kommission vom 18. Dezember 2013 über die Anwendung Artikel 107 und 108 des Vertrags über die Arbeitsweise der Europäischen Union auf De-minimis-Beihilfen im Agrarsektor, Abl. L 352 vom 24.12.2013, S9</w:t>
      </w:r>
    </w:p>
    <w:p w:rsidR="00B30C27" w:rsidRPr="00B30C27" w:rsidRDefault="00B30C27" w:rsidP="00B30C27">
      <w:pPr>
        <w:pStyle w:val="Listenabsatz"/>
        <w:rPr>
          <w:rFonts w:ascii="Arial" w:hAnsi="Arial" w:cs="Arial"/>
          <w:snapToGrid w:val="0"/>
          <w:color w:val="000000"/>
          <w:sz w:val="24"/>
          <w:szCs w:val="24"/>
          <w:lang w:val="de-AT"/>
        </w:rPr>
      </w:pPr>
    </w:p>
    <w:p w:rsidR="00B30C27" w:rsidRDefault="00B30C27" w:rsidP="00B30C27">
      <w:pPr>
        <w:pStyle w:val="Listenabsatz"/>
        <w:numPr>
          <w:ilvl w:val="0"/>
          <w:numId w:val="4"/>
        </w:numPr>
        <w:rPr>
          <w:rFonts w:ascii="Arial" w:hAnsi="Arial" w:cs="Arial"/>
          <w:snapToGrid w:val="0"/>
          <w:color w:val="000000"/>
          <w:sz w:val="24"/>
          <w:szCs w:val="24"/>
        </w:rPr>
      </w:pPr>
      <w:r w:rsidRPr="00B30C27">
        <w:rPr>
          <w:rFonts w:ascii="Arial" w:hAnsi="Arial" w:cs="Arial"/>
          <w:snapToGrid w:val="0"/>
          <w:color w:val="000000"/>
          <w:sz w:val="24"/>
          <w:szCs w:val="24"/>
        </w:rPr>
        <w:t>Verordnung (EU) 2019/316 der Kommission vom 21. Februar 2019 zur Änderung der Verordnung (EU) Nr. 1408/2013 über die Anwendung der Artikel 107 und 108 des Vertrags über die Arbeitsweise der Europäischen Union auf De-minimis-Beihilfen im Agrarsektor, Abl. L 51 I vom 22.2.2019, S1</w:t>
      </w:r>
    </w:p>
    <w:p w:rsidR="000A6126" w:rsidRPr="000A6126" w:rsidRDefault="000A6126" w:rsidP="000A6126">
      <w:pPr>
        <w:rPr>
          <w:rFonts w:ascii="Arial" w:hAnsi="Arial" w:cs="Arial"/>
          <w:snapToGrid w:val="0"/>
          <w:color w:val="000000"/>
          <w:sz w:val="24"/>
          <w:szCs w:val="24"/>
        </w:rPr>
      </w:pPr>
    </w:p>
    <w:p w:rsidR="000B31AF" w:rsidRPr="00D23C86" w:rsidRDefault="000A6126" w:rsidP="000A6126">
      <w:pPr>
        <w:pStyle w:val="Listenabsatz"/>
        <w:numPr>
          <w:ilvl w:val="0"/>
          <w:numId w:val="4"/>
        </w:numPr>
        <w:rPr>
          <w:rFonts w:ascii="Arial" w:hAnsi="Arial" w:cs="Arial"/>
          <w:snapToGrid w:val="0"/>
          <w:color w:val="000000"/>
          <w:sz w:val="24"/>
          <w:szCs w:val="24"/>
        </w:rPr>
      </w:pPr>
      <w:bookmarkStart w:id="2" w:name="_Hlk95820775"/>
      <w:r w:rsidRPr="00D23C86">
        <w:rPr>
          <w:rFonts w:ascii="Arial" w:hAnsi="Arial" w:cs="Arial"/>
          <w:snapToGrid w:val="0"/>
          <w:color w:val="000000"/>
          <w:sz w:val="24"/>
          <w:szCs w:val="24"/>
        </w:rPr>
        <w:t>Verordnung (EU) 2018/848</w:t>
      </w:r>
      <w:bookmarkEnd w:id="2"/>
      <w:r w:rsidRPr="00D23C86">
        <w:rPr>
          <w:rFonts w:ascii="Arial" w:hAnsi="Arial" w:cs="Arial"/>
          <w:snapToGrid w:val="0"/>
          <w:color w:val="000000"/>
          <w:sz w:val="24"/>
          <w:szCs w:val="24"/>
        </w:rPr>
        <w:t xml:space="preserve"> des Europäischen Parlaments und des Rates vom 30. Mai 2018 über die ökologische/biologische Produktion und die Kennzeichnung von ökologischen/biologischen Erzeugnissen sowie zur Aufhebung der Verordnung (EG) Nr. 834/2007 des Rates vom 30. Mai 2018, Abl. L 150, S1)</w:t>
      </w:r>
    </w:p>
    <w:p w:rsidR="00560424" w:rsidRPr="00D23C86" w:rsidRDefault="00560424"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Narrow" w:hAnsi="Arial Narrow"/>
          <w:b/>
          <w:snapToGrid w:val="0"/>
          <w:color w:val="000000"/>
          <w:sz w:val="24"/>
          <w:szCs w:val="24"/>
          <w:u w:val="single"/>
        </w:rPr>
      </w:pPr>
    </w:p>
    <w:p w:rsidR="00560424" w:rsidRPr="00D23C86" w:rsidRDefault="00560424"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Narrow" w:hAnsi="Arial Narrow"/>
          <w:b/>
          <w:snapToGrid w:val="0"/>
          <w:color w:val="000000"/>
          <w:sz w:val="24"/>
          <w:szCs w:val="24"/>
          <w:u w:val="single"/>
        </w:rPr>
      </w:pPr>
    </w:p>
    <w:p w:rsidR="00451B8D" w:rsidRPr="00D23C86" w:rsidRDefault="00A1778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D23C86">
        <w:rPr>
          <w:rFonts w:ascii="Arial" w:hAnsi="Arial" w:cs="Arial"/>
          <w:b/>
          <w:snapToGrid w:val="0"/>
          <w:color w:val="000000"/>
          <w:sz w:val="24"/>
          <w:szCs w:val="24"/>
          <w:u w:val="single"/>
        </w:rPr>
        <w:t>3</w:t>
      </w:r>
      <w:r w:rsidR="00451B8D" w:rsidRPr="00D23C86">
        <w:rPr>
          <w:rFonts w:ascii="Arial" w:hAnsi="Arial" w:cs="Arial"/>
          <w:b/>
          <w:snapToGrid w:val="0"/>
          <w:color w:val="000000"/>
          <w:sz w:val="24"/>
          <w:szCs w:val="24"/>
          <w:u w:val="single"/>
        </w:rPr>
        <w:t>. Förderungswerber</w:t>
      </w:r>
      <w:r w:rsidR="00687E20" w:rsidRPr="00D23C86">
        <w:rPr>
          <w:rFonts w:ascii="Arial" w:hAnsi="Arial" w:cs="Arial"/>
          <w:b/>
          <w:snapToGrid w:val="0"/>
          <w:color w:val="000000"/>
          <w:sz w:val="24"/>
          <w:szCs w:val="24"/>
          <w:u w:val="single"/>
        </w:rPr>
        <w:t>innen und Förderungswerber</w:t>
      </w:r>
    </w:p>
    <w:p w:rsidR="00FE487D" w:rsidRPr="00D23C86"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p>
    <w:p w:rsidR="006B35A2" w:rsidRPr="00D23C86"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p>
    <w:p w:rsidR="000A6126" w:rsidRPr="00D23C86" w:rsidRDefault="000A6126" w:rsidP="000A61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lang w:val="de-AT"/>
        </w:rPr>
      </w:pPr>
      <w:r w:rsidRPr="00D23C86">
        <w:rPr>
          <w:rFonts w:ascii="Arial" w:hAnsi="Arial" w:cs="Arial"/>
          <w:snapToGrid w:val="0"/>
          <w:color w:val="000000"/>
          <w:sz w:val="24"/>
          <w:szCs w:val="24"/>
          <w:lang w:val="de-AT"/>
        </w:rPr>
        <w:t>Natürliche und juristische Personen, die auf eigene Rechnung einen land- und forstwirtschaftlichen Betrieb im Burgenland bewirtschaften.</w:t>
      </w:r>
    </w:p>
    <w:p w:rsidR="000A6126" w:rsidRPr="00D23C86" w:rsidRDefault="000A6126"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451B8D" w:rsidRPr="00D23C86"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451B8D" w:rsidRPr="00D23C86" w:rsidRDefault="00A1778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D23C86">
        <w:rPr>
          <w:rFonts w:ascii="Arial" w:hAnsi="Arial" w:cs="Arial"/>
          <w:b/>
          <w:snapToGrid w:val="0"/>
          <w:color w:val="000000"/>
          <w:sz w:val="24"/>
          <w:szCs w:val="24"/>
          <w:u w:val="single"/>
        </w:rPr>
        <w:t>4</w:t>
      </w:r>
      <w:r w:rsidR="00451B8D" w:rsidRPr="00D23C86">
        <w:rPr>
          <w:rFonts w:ascii="Arial" w:hAnsi="Arial" w:cs="Arial"/>
          <w:b/>
          <w:snapToGrid w:val="0"/>
          <w:color w:val="000000"/>
          <w:sz w:val="24"/>
          <w:szCs w:val="24"/>
          <w:u w:val="single"/>
        </w:rPr>
        <w:t>. Gegenstand der Förderung</w:t>
      </w:r>
    </w:p>
    <w:p w:rsidR="00451B8D" w:rsidRPr="00D23C86"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6B35A2" w:rsidRPr="00D23C86"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3221FF" w:rsidRPr="00D23C86"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D23C86">
        <w:rPr>
          <w:rFonts w:ascii="Arial" w:hAnsi="Arial" w:cs="Arial"/>
          <w:snapToGrid w:val="0"/>
          <w:color w:val="000000"/>
          <w:sz w:val="24"/>
          <w:szCs w:val="24"/>
        </w:rPr>
        <w:t>Gegenstand der Förderung ist</w:t>
      </w:r>
      <w:r w:rsidR="00846B40" w:rsidRPr="00D23C86">
        <w:rPr>
          <w:rFonts w:ascii="Arial" w:hAnsi="Arial" w:cs="Arial"/>
          <w:snapToGrid w:val="0"/>
          <w:color w:val="000000"/>
          <w:sz w:val="24"/>
          <w:szCs w:val="24"/>
        </w:rPr>
        <w:t xml:space="preserve"> die Bezuschussung beim</w:t>
      </w:r>
      <w:r w:rsidRPr="00D23C86">
        <w:rPr>
          <w:rFonts w:ascii="Arial" w:hAnsi="Arial" w:cs="Arial"/>
          <w:snapToGrid w:val="0"/>
          <w:color w:val="000000"/>
          <w:sz w:val="24"/>
          <w:szCs w:val="24"/>
        </w:rPr>
        <w:t xml:space="preserve"> Ankauf weiblicher Zuchtrinder</w:t>
      </w:r>
      <w:r w:rsidR="003221FF" w:rsidRPr="00D23C86">
        <w:rPr>
          <w:rFonts w:ascii="Arial" w:hAnsi="Arial" w:cs="Arial"/>
          <w:snapToGrid w:val="0"/>
          <w:color w:val="000000"/>
          <w:sz w:val="24"/>
          <w:szCs w:val="24"/>
        </w:rPr>
        <w:t>, sowie</w:t>
      </w:r>
      <w:r w:rsidR="00191EDE" w:rsidRPr="00D23C86">
        <w:rPr>
          <w:rFonts w:ascii="Arial" w:hAnsi="Arial" w:cs="Arial"/>
          <w:snapToGrid w:val="0"/>
          <w:color w:val="000000"/>
          <w:sz w:val="24"/>
          <w:szCs w:val="24"/>
        </w:rPr>
        <w:t xml:space="preserve"> </w:t>
      </w:r>
      <w:r w:rsidR="003221FF" w:rsidRPr="00D23C86">
        <w:rPr>
          <w:rFonts w:ascii="Arial" w:hAnsi="Arial" w:cs="Arial"/>
          <w:snapToGrid w:val="0"/>
          <w:color w:val="000000"/>
          <w:sz w:val="24"/>
          <w:szCs w:val="24"/>
        </w:rPr>
        <w:t>Zuchtschafe und -ziegen.</w:t>
      </w:r>
    </w:p>
    <w:p w:rsidR="00BE60AA" w:rsidRPr="00D23C86" w:rsidRDefault="00BE60AA"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FE487D" w:rsidRPr="00D23C86"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451B8D" w:rsidRPr="00D23C86" w:rsidRDefault="00A1778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D23C86">
        <w:rPr>
          <w:rFonts w:ascii="Arial" w:hAnsi="Arial" w:cs="Arial"/>
          <w:b/>
          <w:snapToGrid w:val="0"/>
          <w:color w:val="000000"/>
          <w:sz w:val="24"/>
          <w:szCs w:val="24"/>
          <w:u w:val="single"/>
        </w:rPr>
        <w:t>5</w:t>
      </w:r>
      <w:r w:rsidR="00451B8D" w:rsidRPr="00D23C86">
        <w:rPr>
          <w:rFonts w:ascii="Arial" w:hAnsi="Arial" w:cs="Arial"/>
          <w:b/>
          <w:snapToGrid w:val="0"/>
          <w:color w:val="000000"/>
          <w:sz w:val="24"/>
          <w:szCs w:val="24"/>
          <w:u w:val="single"/>
        </w:rPr>
        <w:t>. Höhe der Förderung</w:t>
      </w:r>
    </w:p>
    <w:p w:rsidR="00BE60AA" w:rsidRPr="00D23C86" w:rsidRDefault="00BE60AA"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6B35A2" w:rsidRPr="00D23C86"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A9792B" w:rsidRPr="00D23C86" w:rsidRDefault="003221FF" w:rsidP="00A979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D23C86">
        <w:rPr>
          <w:rFonts w:ascii="Arial" w:hAnsi="Arial" w:cs="Arial"/>
          <w:snapToGrid w:val="0"/>
          <w:color w:val="000000"/>
          <w:sz w:val="24"/>
          <w:szCs w:val="24"/>
        </w:rPr>
        <w:t xml:space="preserve">Die Förderhöhe beträgt </w:t>
      </w:r>
      <w:r w:rsidR="00635578" w:rsidRPr="00D23C86">
        <w:rPr>
          <w:rFonts w:ascii="Arial" w:hAnsi="Arial" w:cs="Arial"/>
          <w:snapToGrid w:val="0"/>
          <w:color w:val="000000"/>
          <w:sz w:val="24"/>
          <w:szCs w:val="24"/>
        </w:rPr>
        <w:t xml:space="preserve">maximal </w:t>
      </w:r>
      <w:r w:rsidR="00B41309" w:rsidRPr="00D23C86">
        <w:rPr>
          <w:rFonts w:ascii="Arial" w:hAnsi="Arial" w:cs="Arial"/>
          <w:snapToGrid w:val="0"/>
          <w:color w:val="000000"/>
          <w:sz w:val="24"/>
          <w:szCs w:val="24"/>
        </w:rPr>
        <w:t>30</w:t>
      </w:r>
      <w:r w:rsidRPr="00D23C86">
        <w:rPr>
          <w:rFonts w:ascii="Arial" w:hAnsi="Arial" w:cs="Arial"/>
          <w:snapToGrid w:val="0"/>
          <w:color w:val="000000"/>
          <w:sz w:val="24"/>
          <w:szCs w:val="24"/>
        </w:rPr>
        <w:t xml:space="preserve"> Prozent des </w:t>
      </w:r>
      <w:r w:rsidR="000B2625" w:rsidRPr="00D23C86">
        <w:rPr>
          <w:rFonts w:ascii="Arial" w:hAnsi="Arial" w:cs="Arial"/>
          <w:snapToGrid w:val="0"/>
          <w:color w:val="000000"/>
          <w:sz w:val="24"/>
          <w:szCs w:val="24"/>
        </w:rPr>
        <w:t>Netto-</w:t>
      </w:r>
      <w:r w:rsidRPr="00D23C86">
        <w:rPr>
          <w:rFonts w:ascii="Arial" w:hAnsi="Arial" w:cs="Arial"/>
          <w:snapToGrid w:val="0"/>
          <w:color w:val="000000"/>
          <w:sz w:val="24"/>
          <w:szCs w:val="24"/>
        </w:rPr>
        <w:t>Ankaufspreises</w:t>
      </w:r>
      <w:r w:rsidR="00191EDE" w:rsidRPr="00D23C86">
        <w:rPr>
          <w:rFonts w:ascii="Arial" w:hAnsi="Arial" w:cs="Arial"/>
          <w:snapToGrid w:val="0"/>
          <w:color w:val="000000"/>
          <w:sz w:val="24"/>
          <w:szCs w:val="24"/>
        </w:rPr>
        <w:t xml:space="preserve"> für</w:t>
      </w:r>
      <w:r w:rsidR="006173F7" w:rsidRPr="00D23C86">
        <w:rPr>
          <w:rFonts w:ascii="Arial" w:hAnsi="Arial" w:cs="Arial"/>
          <w:snapToGrid w:val="0"/>
          <w:color w:val="000000"/>
          <w:sz w:val="24"/>
          <w:szCs w:val="24"/>
        </w:rPr>
        <w:t xml:space="preserve"> </w:t>
      </w:r>
      <w:r w:rsidR="00191EDE" w:rsidRPr="00D23C86">
        <w:rPr>
          <w:rFonts w:ascii="Arial" w:hAnsi="Arial" w:cs="Arial"/>
          <w:snapToGrid w:val="0"/>
          <w:color w:val="000000"/>
          <w:sz w:val="24"/>
          <w:szCs w:val="24"/>
        </w:rPr>
        <w:t>Zuchtschafe und -ziegen</w:t>
      </w:r>
      <w:r w:rsidR="00191EDE" w:rsidRPr="00D23C86">
        <w:rPr>
          <w:rFonts w:ascii="Arial" w:hAnsi="Arial" w:cs="Arial"/>
          <w:snapToGrid w:val="0"/>
          <w:sz w:val="24"/>
          <w:szCs w:val="24"/>
        </w:rPr>
        <w:t xml:space="preserve"> sowie für weibliche </w:t>
      </w:r>
      <w:r w:rsidR="00191EDE" w:rsidRPr="00D23C86">
        <w:rPr>
          <w:rFonts w:ascii="Arial" w:hAnsi="Arial" w:cs="Arial"/>
          <w:snapToGrid w:val="0"/>
          <w:color w:val="000000"/>
          <w:sz w:val="24"/>
          <w:szCs w:val="24"/>
        </w:rPr>
        <w:t xml:space="preserve">Zuchtrinder, wobei </w:t>
      </w:r>
      <w:r w:rsidR="007B510A" w:rsidRPr="00D23C86">
        <w:rPr>
          <w:rFonts w:ascii="Arial" w:hAnsi="Arial" w:cs="Arial"/>
          <w:snapToGrid w:val="0"/>
          <w:sz w:val="24"/>
          <w:szCs w:val="24"/>
        </w:rPr>
        <w:t xml:space="preserve">bei </w:t>
      </w:r>
      <w:r w:rsidR="007B510A" w:rsidRPr="00D23C86">
        <w:rPr>
          <w:rFonts w:ascii="Arial" w:hAnsi="Arial" w:cs="Arial"/>
          <w:b/>
          <w:snapToGrid w:val="0"/>
          <w:sz w:val="24"/>
          <w:szCs w:val="24"/>
        </w:rPr>
        <w:t xml:space="preserve">Rindern </w:t>
      </w:r>
      <w:r w:rsidR="00191EDE" w:rsidRPr="00D23C86">
        <w:rPr>
          <w:rFonts w:ascii="Arial" w:hAnsi="Arial" w:cs="Arial"/>
          <w:b/>
          <w:snapToGrid w:val="0"/>
          <w:sz w:val="24"/>
          <w:szCs w:val="24"/>
        </w:rPr>
        <w:t xml:space="preserve">die Förderung </w:t>
      </w:r>
      <w:r w:rsidR="00A9792B" w:rsidRPr="00D23C86">
        <w:rPr>
          <w:rFonts w:ascii="Arial" w:hAnsi="Arial" w:cs="Arial"/>
          <w:b/>
          <w:snapToGrid w:val="0"/>
          <w:sz w:val="24"/>
          <w:szCs w:val="24"/>
        </w:rPr>
        <w:t xml:space="preserve">mit </w:t>
      </w:r>
      <w:r w:rsidR="00BD3A9F" w:rsidRPr="00D23C86">
        <w:rPr>
          <w:rFonts w:ascii="Arial" w:hAnsi="Arial" w:cs="Arial"/>
          <w:b/>
          <w:snapToGrid w:val="0"/>
          <w:sz w:val="24"/>
          <w:szCs w:val="24"/>
        </w:rPr>
        <w:t xml:space="preserve">max. </w:t>
      </w:r>
      <w:bookmarkStart w:id="3" w:name="_Hlk95727422"/>
      <w:r w:rsidR="00A9792B" w:rsidRPr="00D23C86">
        <w:rPr>
          <w:rFonts w:ascii="Arial" w:hAnsi="Arial" w:cs="Arial"/>
          <w:b/>
          <w:snapToGrid w:val="0"/>
          <w:sz w:val="24"/>
          <w:szCs w:val="24"/>
        </w:rPr>
        <w:t xml:space="preserve">€ </w:t>
      </w:r>
      <w:r w:rsidR="00AB1FF7" w:rsidRPr="00D23C86">
        <w:rPr>
          <w:rFonts w:ascii="Arial" w:hAnsi="Arial" w:cs="Arial"/>
          <w:b/>
          <w:snapToGrid w:val="0"/>
          <w:sz w:val="24"/>
          <w:szCs w:val="24"/>
        </w:rPr>
        <w:t>5</w:t>
      </w:r>
      <w:r w:rsidR="00A9792B" w:rsidRPr="00D23C86">
        <w:rPr>
          <w:rFonts w:ascii="Arial" w:hAnsi="Arial" w:cs="Arial"/>
          <w:b/>
          <w:snapToGrid w:val="0"/>
          <w:sz w:val="24"/>
          <w:szCs w:val="24"/>
        </w:rPr>
        <w:t xml:space="preserve">00,- </w:t>
      </w:r>
      <w:r w:rsidR="007B510A" w:rsidRPr="00D23C86">
        <w:rPr>
          <w:rFonts w:ascii="Arial" w:hAnsi="Arial" w:cs="Arial"/>
          <w:b/>
          <w:snapToGrid w:val="0"/>
          <w:sz w:val="24"/>
          <w:szCs w:val="24"/>
        </w:rPr>
        <w:t xml:space="preserve">pro Tier </w:t>
      </w:r>
      <w:r w:rsidR="00AB1FF7" w:rsidRPr="00D23C86">
        <w:rPr>
          <w:rFonts w:ascii="Arial" w:hAnsi="Arial" w:cs="Arial"/>
          <w:snapToGrid w:val="0"/>
          <w:sz w:val="24"/>
          <w:szCs w:val="24"/>
        </w:rPr>
        <w:t xml:space="preserve">für </w:t>
      </w:r>
      <w:proofErr w:type="spellStart"/>
      <w:r w:rsidR="00AB1FF7" w:rsidRPr="00D23C86">
        <w:rPr>
          <w:rFonts w:ascii="Arial" w:hAnsi="Arial" w:cs="Arial"/>
          <w:snapToGrid w:val="0"/>
          <w:sz w:val="24"/>
          <w:szCs w:val="24"/>
        </w:rPr>
        <w:t>FörderwerberInnen</w:t>
      </w:r>
      <w:proofErr w:type="spellEnd"/>
      <w:r w:rsidR="00AB1FF7" w:rsidRPr="00D23C86">
        <w:rPr>
          <w:rFonts w:ascii="Arial" w:hAnsi="Arial" w:cs="Arial"/>
          <w:snapToGrid w:val="0"/>
          <w:sz w:val="24"/>
          <w:szCs w:val="24"/>
        </w:rPr>
        <w:t xml:space="preserve"> im Bereich der</w:t>
      </w:r>
      <w:r w:rsidR="00AB1FF7" w:rsidRPr="00D23C86">
        <w:rPr>
          <w:rFonts w:ascii="Arial" w:hAnsi="Arial" w:cs="Arial"/>
          <w:b/>
          <w:snapToGrid w:val="0"/>
          <w:sz w:val="24"/>
          <w:szCs w:val="24"/>
        </w:rPr>
        <w:t xml:space="preserve"> konventionellen Landwirtschaft </w:t>
      </w:r>
      <w:bookmarkEnd w:id="3"/>
      <w:r w:rsidR="00AB1FF7" w:rsidRPr="00D23C86">
        <w:rPr>
          <w:rFonts w:ascii="Arial" w:hAnsi="Arial" w:cs="Arial"/>
          <w:snapToGrid w:val="0"/>
          <w:sz w:val="24"/>
          <w:szCs w:val="24"/>
        </w:rPr>
        <w:t xml:space="preserve">und </w:t>
      </w:r>
      <w:r w:rsidR="00AB1FF7" w:rsidRPr="00D23C86">
        <w:rPr>
          <w:rFonts w:ascii="Arial" w:hAnsi="Arial" w:cs="Arial"/>
          <w:b/>
          <w:snapToGrid w:val="0"/>
          <w:sz w:val="24"/>
          <w:szCs w:val="24"/>
        </w:rPr>
        <w:t xml:space="preserve">max. € 1.000,- pro Tier </w:t>
      </w:r>
      <w:r w:rsidR="00AB1FF7" w:rsidRPr="00D23C86">
        <w:rPr>
          <w:rFonts w:ascii="Arial" w:hAnsi="Arial" w:cs="Arial"/>
          <w:snapToGrid w:val="0"/>
          <w:sz w:val="24"/>
          <w:szCs w:val="24"/>
        </w:rPr>
        <w:t xml:space="preserve">für </w:t>
      </w:r>
      <w:proofErr w:type="spellStart"/>
      <w:r w:rsidR="00AB1FF7" w:rsidRPr="00D23C86">
        <w:rPr>
          <w:rFonts w:ascii="Arial" w:hAnsi="Arial" w:cs="Arial"/>
          <w:snapToGrid w:val="0"/>
          <w:sz w:val="24"/>
          <w:szCs w:val="24"/>
        </w:rPr>
        <w:t>FörderwerberInnen</w:t>
      </w:r>
      <w:proofErr w:type="spellEnd"/>
      <w:r w:rsidR="00AB1FF7" w:rsidRPr="00D23C86">
        <w:rPr>
          <w:rFonts w:ascii="Arial" w:hAnsi="Arial" w:cs="Arial"/>
          <w:snapToGrid w:val="0"/>
          <w:sz w:val="24"/>
          <w:szCs w:val="24"/>
        </w:rPr>
        <w:t xml:space="preserve"> im Bereich der</w:t>
      </w:r>
      <w:r w:rsidR="00AB1FF7" w:rsidRPr="00D23C86">
        <w:rPr>
          <w:rFonts w:ascii="Arial" w:hAnsi="Arial" w:cs="Arial"/>
          <w:b/>
          <w:snapToGrid w:val="0"/>
          <w:sz w:val="24"/>
          <w:szCs w:val="24"/>
        </w:rPr>
        <w:t xml:space="preserve"> biologischen Landwirtschaft, </w:t>
      </w:r>
      <w:r w:rsidR="00A9792B" w:rsidRPr="00D23C86">
        <w:rPr>
          <w:rFonts w:ascii="Arial" w:hAnsi="Arial" w:cs="Arial"/>
          <w:snapToGrid w:val="0"/>
          <w:sz w:val="24"/>
          <w:szCs w:val="24"/>
        </w:rPr>
        <w:t>begrenzt</w:t>
      </w:r>
      <w:r w:rsidR="00191EDE" w:rsidRPr="00D23C86">
        <w:rPr>
          <w:rFonts w:ascii="Arial" w:hAnsi="Arial" w:cs="Arial"/>
          <w:snapToGrid w:val="0"/>
          <w:sz w:val="24"/>
          <w:szCs w:val="24"/>
        </w:rPr>
        <w:t xml:space="preserve"> ist</w:t>
      </w:r>
      <w:r w:rsidR="00A9792B" w:rsidRPr="00D23C86">
        <w:rPr>
          <w:rFonts w:ascii="Arial" w:hAnsi="Arial" w:cs="Arial"/>
          <w:snapToGrid w:val="0"/>
          <w:sz w:val="24"/>
          <w:szCs w:val="24"/>
        </w:rPr>
        <w:t>.</w:t>
      </w:r>
      <w:r w:rsidR="00AB1FF7" w:rsidRPr="00D23C86">
        <w:rPr>
          <w:rFonts w:ascii="Arial" w:hAnsi="Arial" w:cs="Arial"/>
          <w:b/>
          <w:snapToGrid w:val="0"/>
          <w:sz w:val="24"/>
          <w:szCs w:val="24"/>
        </w:rPr>
        <w:t xml:space="preserve"> </w:t>
      </w:r>
      <w:r w:rsidR="00AB1FF7" w:rsidRPr="00D23C86">
        <w:rPr>
          <w:rFonts w:ascii="Arial" w:hAnsi="Arial" w:cs="Arial"/>
          <w:snapToGrid w:val="0"/>
          <w:sz w:val="24"/>
          <w:szCs w:val="24"/>
        </w:rPr>
        <w:t xml:space="preserve">Bei Biobetrieben sind die Vorgaben der </w:t>
      </w:r>
      <w:r w:rsidR="009405CF" w:rsidRPr="00D23C86">
        <w:rPr>
          <w:rFonts w:ascii="Arial" w:hAnsi="Arial" w:cs="Arial"/>
          <w:snapToGrid w:val="0"/>
          <w:color w:val="000000"/>
          <w:sz w:val="24"/>
          <w:szCs w:val="24"/>
        </w:rPr>
        <w:t>Verordnung (EU) 2018/848</w:t>
      </w:r>
      <w:r w:rsidR="009405CF">
        <w:rPr>
          <w:rFonts w:ascii="Arial" w:hAnsi="Arial" w:cs="Arial"/>
          <w:snapToGrid w:val="0"/>
          <w:color w:val="000000"/>
          <w:sz w:val="24"/>
          <w:szCs w:val="24"/>
        </w:rPr>
        <w:t xml:space="preserve"> </w:t>
      </w:r>
      <w:r w:rsidR="00AB1FF7" w:rsidRPr="00D23C86">
        <w:rPr>
          <w:rFonts w:ascii="Arial" w:hAnsi="Arial" w:cs="Arial"/>
          <w:snapToGrid w:val="0"/>
          <w:sz w:val="24"/>
          <w:szCs w:val="24"/>
        </w:rPr>
        <w:t>einzuhalten.</w:t>
      </w:r>
    </w:p>
    <w:p w:rsidR="006B35A2" w:rsidRPr="00D23C86"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trike/>
          <w:snapToGrid w:val="0"/>
          <w:color w:val="000000"/>
          <w:sz w:val="24"/>
          <w:szCs w:val="24"/>
        </w:rPr>
      </w:pPr>
    </w:p>
    <w:p w:rsidR="00B00995" w:rsidRPr="00247AF4" w:rsidRDefault="007B510A" w:rsidP="007B510A">
      <w:pPr>
        <w:autoSpaceDE w:val="0"/>
        <w:autoSpaceDN w:val="0"/>
        <w:adjustRightInd w:val="0"/>
        <w:jc w:val="both"/>
        <w:rPr>
          <w:rFonts w:ascii="Arial" w:hAnsi="Arial" w:cs="Arial"/>
          <w:snapToGrid w:val="0"/>
          <w:color w:val="000000"/>
          <w:sz w:val="24"/>
          <w:szCs w:val="24"/>
          <w:lang w:val="de-AT" w:eastAsia="de-AT"/>
        </w:rPr>
      </w:pPr>
      <w:r w:rsidRPr="00D23C86">
        <w:rPr>
          <w:rFonts w:ascii="Arial" w:hAnsi="Arial" w:cs="Arial"/>
          <w:snapToGrid w:val="0"/>
          <w:color w:val="000000"/>
          <w:sz w:val="24"/>
          <w:szCs w:val="24"/>
          <w:lang w:val="de-AT" w:eastAsia="de-AT"/>
        </w:rPr>
        <w:t>Die Förderung kann unter der Voraussetzung gewährt werden, dass die von der Förderungswerberin</w:t>
      </w:r>
      <w:r w:rsidR="00687E20" w:rsidRPr="00D23C86">
        <w:rPr>
          <w:rFonts w:ascii="Arial" w:hAnsi="Arial" w:cs="Arial"/>
          <w:snapToGrid w:val="0"/>
          <w:color w:val="000000"/>
          <w:sz w:val="24"/>
          <w:szCs w:val="24"/>
          <w:lang w:val="de-AT" w:eastAsia="de-AT"/>
        </w:rPr>
        <w:t xml:space="preserve"> bzw. </w:t>
      </w:r>
      <w:r w:rsidRPr="00D23C86">
        <w:rPr>
          <w:rFonts w:ascii="Arial" w:hAnsi="Arial" w:cs="Arial"/>
          <w:snapToGrid w:val="0"/>
          <w:color w:val="000000"/>
          <w:sz w:val="24"/>
          <w:szCs w:val="24"/>
          <w:lang w:val="de-AT" w:eastAsia="de-AT"/>
        </w:rPr>
        <w:t xml:space="preserve">vom Förderungswerber anzugebenden bisher genehmigten De-minimis-Beihilfen für den Agrarsektor </w:t>
      </w:r>
      <w:r w:rsidR="00B00995" w:rsidRPr="00D23C86">
        <w:rPr>
          <w:rFonts w:ascii="Arial" w:hAnsi="Arial" w:cs="Arial"/>
          <w:snapToGrid w:val="0"/>
          <w:color w:val="000000"/>
          <w:sz w:val="24"/>
          <w:szCs w:val="24"/>
          <w:lang w:val="de-AT" w:eastAsia="de-AT"/>
        </w:rPr>
        <w:t xml:space="preserve">laut </w:t>
      </w:r>
      <w:r w:rsidRPr="00D23C86">
        <w:rPr>
          <w:rFonts w:ascii="Arial" w:hAnsi="Arial" w:cs="Arial"/>
          <w:snapToGrid w:val="0"/>
          <w:color w:val="000000"/>
          <w:sz w:val="24"/>
          <w:szCs w:val="24"/>
          <w:lang w:val="de-AT" w:eastAsia="de-AT"/>
        </w:rPr>
        <w:t xml:space="preserve">Verordnung (EU) Nr. 2019/316 </w:t>
      </w:r>
      <w:r w:rsidR="00B00995" w:rsidRPr="00D23C86">
        <w:rPr>
          <w:rFonts w:ascii="Arial" w:hAnsi="Arial" w:cs="Arial"/>
          <w:snapToGrid w:val="0"/>
          <w:color w:val="000000"/>
          <w:sz w:val="24"/>
          <w:szCs w:val="24"/>
          <w:lang w:val="de-AT" w:eastAsia="de-AT"/>
        </w:rPr>
        <w:t xml:space="preserve">im </w:t>
      </w:r>
      <w:r w:rsidR="00BD3A9F" w:rsidRPr="00D23C86">
        <w:rPr>
          <w:rFonts w:ascii="Arial" w:hAnsi="Arial" w:cs="Arial"/>
          <w:snapToGrid w:val="0"/>
          <w:color w:val="000000"/>
          <w:sz w:val="24"/>
          <w:szCs w:val="24"/>
          <w:lang w:val="de-AT" w:eastAsia="de-AT"/>
        </w:rPr>
        <w:t xml:space="preserve">                 </w:t>
      </w:r>
      <w:r w:rsidR="00B00995" w:rsidRPr="00D23C86">
        <w:rPr>
          <w:rFonts w:ascii="Arial" w:hAnsi="Arial" w:cs="Arial"/>
          <w:snapToGrid w:val="0"/>
          <w:color w:val="000000"/>
          <w:sz w:val="24"/>
          <w:szCs w:val="24"/>
          <w:lang w:val="de-AT" w:eastAsia="de-AT"/>
        </w:rPr>
        <w:t>3-jährigen Zeitraum den Betrag von</w:t>
      </w:r>
      <w:r w:rsidR="00B00995" w:rsidRPr="00247AF4">
        <w:rPr>
          <w:rFonts w:ascii="Arial" w:hAnsi="Arial" w:cs="Arial"/>
          <w:snapToGrid w:val="0"/>
          <w:color w:val="000000"/>
          <w:sz w:val="24"/>
          <w:szCs w:val="24"/>
          <w:lang w:val="de-AT" w:eastAsia="de-AT"/>
        </w:rPr>
        <w:t xml:space="preserve"> € 20.000,- nicht übersteigt.</w:t>
      </w:r>
    </w:p>
    <w:bookmarkEnd w:id="1"/>
    <w:p w:rsidR="001B116C" w:rsidRDefault="001B116C"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D23C86" w:rsidRDefault="00D23C86"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560424" w:rsidRDefault="00A1778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247AF4">
        <w:rPr>
          <w:rFonts w:ascii="Arial" w:hAnsi="Arial" w:cs="Arial"/>
          <w:b/>
          <w:snapToGrid w:val="0"/>
          <w:color w:val="000000"/>
          <w:sz w:val="24"/>
          <w:szCs w:val="24"/>
          <w:u w:val="single"/>
        </w:rPr>
        <w:t>6</w:t>
      </w:r>
      <w:r w:rsidR="00560424" w:rsidRPr="00247AF4">
        <w:rPr>
          <w:rFonts w:ascii="Arial" w:hAnsi="Arial" w:cs="Arial"/>
          <w:b/>
          <w:snapToGrid w:val="0"/>
          <w:color w:val="000000"/>
          <w:sz w:val="24"/>
          <w:szCs w:val="24"/>
          <w:u w:val="single"/>
        </w:rPr>
        <w:t>. Förderungsvoraussetzungen</w:t>
      </w: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p>
    <w:p w:rsidR="006B35A2" w:rsidRPr="00247AF4"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p>
    <w:p w:rsidR="00E67850" w:rsidRPr="00247AF4" w:rsidRDefault="00E67850" w:rsidP="001B23CC">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Ein und dasselbe Tier kann nur einmal Gegenstand der Förderung sein.</w:t>
      </w:r>
    </w:p>
    <w:p w:rsidR="00B41309" w:rsidRPr="00247AF4" w:rsidRDefault="00B41309" w:rsidP="001B23CC">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Nachweis</w:t>
      </w:r>
      <w:r w:rsidR="001D23F8">
        <w:rPr>
          <w:rFonts w:ascii="Arial" w:hAnsi="Arial" w:cs="Arial"/>
          <w:snapToGrid w:val="0"/>
          <w:color w:val="000000"/>
          <w:sz w:val="24"/>
          <w:szCs w:val="24"/>
        </w:rPr>
        <w:t xml:space="preserve"> das es sich um ein Zuchttier handelt (Zuchtbescheinigung).</w:t>
      </w:r>
    </w:p>
    <w:p w:rsidR="00E67850" w:rsidRPr="00247AF4" w:rsidRDefault="00A17787" w:rsidP="001B23CC">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Voraussetzungen für weibliche Zuchtrinder:</w:t>
      </w:r>
    </w:p>
    <w:p w:rsidR="00E67850" w:rsidRPr="00247AF4" w:rsidRDefault="00E67850" w:rsidP="001B23CC">
      <w:pPr>
        <w:widowControl w:val="0"/>
        <w:numPr>
          <w:ilvl w:val="0"/>
          <w:numId w:val="1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napToGrid w:val="0"/>
          <w:color w:val="000000"/>
          <w:sz w:val="24"/>
          <w:szCs w:val="24"/>
        </w:rPr>
      </w:pPr>
      <w:r w:rsidRPr="00247AF4">
        <w:rPr>
          <w:rFonts w:ascii="Arial" w:hAnsi="Arial" w:cs="Arial"/>
          <w:snapToGrid w:val="0"/>
          <w:color w:val="000000"/>
          <w:sz w:val="24"/>
          <w:szCs w:val="24"/>
        </w:rPr>
        <w:t>Als weibliche Zuchtrinder gelten Erstlingskühe, Kühe und trächtige Kalbinnen.</w:t>
      </w:r>
    </w:p>
    <w:p w:rsidR="00B41309" w:rsidRPr="0066664D" w:rsidRDefault="00E67850" w:rsidP="0066664D">
      <w:pPr>
        <w:widowControl w:val="0"/>
        <w:numPr>
          <w:ilvl w:val="0"/>
          <w:numId w:val="1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Der Mindestankaufspreis muss </w:t>
      </w:r>
      <w:r w:rsidRPr="00BD3A9F">
        <w:rPr>
          <w:rFonts w:ascii="Arial" w:hAnsi="Arial" w:cs="Arial"/>
          <w:b/>
          <w:snapToGrid w:val="0"/>
          <w:color w:val="000000"/>
          <w:sz w:val="24"/>
          <w:szCs w:val="24"/>
        </w:rPr>
        <w:t xml:space="preserve">netto </w:t>
      </w:r>
      <w:r w:rsidR="00BD3A9F">
        <w:rPr>
          <w:rFonts w:ascii="Arial" w:hAnsi="Arial" w:cs="Arial"/>
          <w:b/>
          <w:snapToGrid w:val="0"/>
          <w:color w:val="000000"/>
          <w:sz w:val="24"/>
          <w:szCs w:val="24"/>
        </w:rPr>
        <w:t xml:space="preserve">€ </w:t>
      </w:r>
      <w:r w:rsidR="007B510A" w:rsidRPr="00BD3A9F">
        <w:rPr>
          <w:rFonts w:ascii="Arial" w:hAnsi="Arial" w:cs="Arial"/>
          <w:b/>
          <w:snapToGrid w:val="0"/>
          <w:color w:val="000000"/>
          <w:sz w:val="24"/>
          <w:szCs w:val="24"/>
        </w:rPr>
        <w:t xml:space="preserve">1.300,- </w:t>
      </w:r>
      <w:r w:rsidRPr="00247AF4">
        <w:rPr>
          <w:rFonts w:ascii="Arial" w:hAnsi="Arial" w:cs="Arial"/>
          <w:snapToGrid w:val="0"/>
          <w:color w:val="000000"/>
          <w:sz w:val="24"/>
          <w:szCs w:val="24"/>
        </w:rPr>
        <w:t>pro Tier betragen.</w:t>
      </w:r>
    </w:p>
    <w:p w:rsidR="002321C1" w:rsidRPr="00247AF4" w:rsidRDefault="002321C1" w:rsidP="002321C1">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Die Förderungswerberin</w:t>
      </w:r>
      <w:r w:rsidR="00687E20" w:rsidRPr="00247AF4">
        <w:rPr>
          <w:rFonts w:ascii="Arial" w:hAnsi="Arial" w:cs="Arial"/>
          <w:snapToGrid w:val="0"/>
          <w:color w:val="000000"/>
          <w:sz w:val="24"/>
          <w:szCs w:val="24"/>
        </w:rPr>
        <w:t xml:space="preserve"> oder </w:t>
      </w:r>
      <w:r w:rsidRPr="00247AF4">
        <w:rPr>
          <w:rFonts w:ascii="Arial" w:hAnsi="Arial" w:cs="Arial"/>
          <w:snapToGrid w:val="0"/>
          <w:color w:val="000000"/>
          <w:sz w:val="24"/>
          <w:szCs w:val="24"/>
        </w:rPr>
        <w:t>der Förderungswerber ha</w:t>
      </w:r>
      <w:r w:rsidR="001D23F8">
        <w:rPr>
          <w:rFonts w:ascii="Arial" w:hAnsi="Arial" w:cs="Arial"/>
          <w:snapToGrid w:val="0"/>
          <w:color w:val="000000"/>
          <w:sz w:val="24"/>
          <w:szCs w:val="24"/>
        </w:rPr>
        <w:t>ben</w:t>
      </w:r>
      <w:r w:rsidRPr="00247AF4">
        <w:rPr>
          <w:rFonts w:ascii="Arial" w:hAnsi="Arial" w:cs="Arial"/>
          <w:snapToGrid w:val="0"/>
          <w:color w:val="000000"/>
          <w:sz w:val="24"/>
          <w:szCs w:val="24"/>
        </w:rPr>
        <w:t xml:space="preserve"> die bezuschussten Tiere zumindest zwölf Monate </w:t>
      </w:r>
      <w:r w:rsidR="00687E20" w:rsidRPr="00247AF4">
        <w:rPr>
          <w:rFonts w:ascii="Arial" w:hAnsi="Arial" w:cs="Arial"/>
          <w:snapToGrid w:val="0"/>
          <w:color w:val="000000"/>
          <w:sz w:val="24"/>
          <w:szCs w:val="24"/>
        </w:rPr>
        <w:t>am eigenen</w:t>
      </w:r>
      <w:r w:rsidRPr="00247AF4">
        <w:rPr>
          <w:rFonts w:ascii="Arial" w:hAnsi="Arial" w:cs="Arial"/>
          <w:snapToGrid w:val="0"/>
          <w:color w:val="000000"/>
          <w:sz w:val="24"/>
          <w:szCs w:val="24"/>
        </w:rPr>
        <w:t xml:space="preserve"> Betrieb zur Verbesserung der Herde zu halten. Ausgenommen davon sind Tiere, die verenden oder aufgrund von Verletzungen oder aus anderen gesundheitlichen Gründen zur Schlachtung geführt werden müssen. </w:t>
      </w: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451B8D" w:rsidRDefault="00A1778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247AF4">
        <w:rPr>
          <w:rFonts w:ascii="Arial" w:hAnsi="Arial" w:cs="Arial"/>
          <w:b/>
          <w:snapToGrid w:val="0"/>
          <w:color w:val="000000"/>
          <w:sz w:val="24"/>
          <w:szCs w:val="24"/>
          <w:u w:val="single"/>
        </w:rPr>
        <w:t>7</w:t>
      </w:r>
      <w:r w:rsidR="00451B8D" w:rsidRPr="00247AF4">
        <w:rPr>
          <w:rFonts w:ascii="Arial" w:hAnsi="Arial" w:cs="Arial"/>
          <w:b/>
          <w:snapToGrid w:val="0"/>
          <w:color w:val="000000"/>
          <w:sz w:val="24"/>
          <w:szCs w:val="24"/>
          <w:u w:val="single"/>
        </w:rPr>
        <w:t xml:space="preserve">. </w:t>
      </w:r>
      <w:r w:rsidR="00155DDA" w:rsidRPr="00247AF4">
        <w:rPr>
          <w:rFonts w:ascii="Arial" w:hAnsi="Arial" w:cs="Arial"/>
          <w:b/>
          <w:snapToGrid w:val="0"/>
          <w:color w:val="000000"/>
          <w:sz w:val="24"/>
          <w:szCs w:val="24"/>
          <w:u w:val="single"/>
        </w:rPr>
        <w:t>Fördera</w:t>
      </w:r>
      <w:r w:rsidR="00451B8D" w:rsidRPr="00247AF4">
        <w:rPr>
          <w:rFonts w:ascii="Arial" w:hAnsi="Arial" w:cs="Arial"/>
          <w:b/>
          <w:snapToGrid w:val="0"/>
          <w:color w:val="000000"/>
          <w:sz w:val="24"/>
          <w:szCs w:val="24"/>
          <w:u w:val="single"/>
        </w:rPr>
        <w:t>nsuchen</w:t>
      </w:r>
    </w:p>
    <w:p w:rsidR="006B35A2"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6B35A2" w:rsidRPr="00247AF4"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7A3C01"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D</w:t>
      </w:r>
      <w:r w:rsidR="00C66B4F" w:rsidRPr="00247AF4">
        <w:rPr>
          <w:rFonts w:ascii="Arial" w:hAnsi="Arial" w:cs="Arial"/>
          <w:snapToGrid w:val="0"/>
          <w:color w:val="000000"/>
          <w:sz w:val="24"/>
          <w:szCs w:val="24"/>
        </w:rPr>
        <w:t>as</w:t>
      </w:r>
      <w:r w:rsidRPr="00247AF4">
        <w:rPr>
          <w:rFonts w:ascii="Arial" w:hAnsi="Arial" w:cs="Arial"/>
          <w:snapToGrid w:val="0"/>
          <w:color w:val="000000"/>
          <w:sz w:val="24"/>
          <w:szCs w:val="24"/>
        </w:rPr>
        <w:t xml:space="preserve"> Förder</w:t>
      </w:r>
      <w:r w:rsidR="00C66B4F" w:rsidRPr="00247AF4">
        <w:rPr>
          <w:rFonts w:ascii="Arial" w:hAnsi="Arial" w:cs="Arial"/>
          <w:snapToGrid w:val="0"/>
          <w:color w:val="000000"/>
          <w:sz w:val="24"/>
          <w:szCs w:val="24"/>
        </w:rPr>
        <w:t xml:space="preserve">ansuchen </w:t>
      </w:r>
      <w:r w:rsidRPr="00247AF4">
        <w:rPr>
          <w:rFonts w:ascii="Arial" w:hAnsi="Arial" w:cs="Arial"/>
          <w:snapToGrid w:val="0"/>
          <w:color w:val="000000"/>
          <w:sz w:val="24"/>
          <w:szCs w:val="24"/>
        </w:rPr>
        <w:t xml:space="preserve">ist </w:t>
      </w:r>
      <w:r w:rsidR="00C66B4F" w:rsidRPr="00247AF4">
        <w:rPr>
          <w:rFonts w:ascii="Arial" w:hAnsi="Arial" w:cs="Arial"/>
          <w:snapToGrid w:val="0"/>
          <w:color w:val="000000"/>
          <w:sz w:val="24"/>
          <w:szCs w:val="24"/>
        </w:rPr>
        <w:t>von der Förderwerberin oder dem Förderwerber</w:t>
      </w:r>
      <w:r w:rsidR="005F792C" w:rsidRPr="00247AF4">
        <w:rPr>
          <w:rFonts w:ascii="Arial" w:hAnsi="Arial" w:cs="Arial"/>
          <w:snapToGrid w:val="0"/>
          <w:color w:val="000000"/>
          <w:sz w:val="24"/>
          <w:szCs w:val="24"/>
        </w:rPr>
        <w:t xml:space="preserve"> </w:t>
      </w:r>
      <w:r w:rsidRPr="00247AF4">
        <w:rPr>
          <w:rFonts w:ascii="Arial" w:hAnsi="Arial" w:cs="Arial"/>
          <w:snapToGrid w:val="0"/>
          <w:color w:val="000000"/>
          <w:sz w:val="24"/>
          <w:szCs w:val="24"/>
        </w:rPr>
        <w:t>mittels Formular</w:t>
      </w:r>
      <w:r w:rsidR="00653B7C">
        <w:rPr>
          <w:rFonts w:ascii="Arial" w:hAnsi="Arial" w:cs="Arial"/>
          <w:snapToGrid w:val="0"/>
          <w:color w:val="000000"/>
          <w:sz w:val="24"/>
          <w:szCs w:val="24"/>
        </w:rPr>
        <w:t xml:space="preserve">s </w:t>
      </w:r>
      <w:r w:rsidR="00411239" w:rsidRPr="00247AF4">
        <w:rPr>
          <w:rFonts w:ascii="Arial" w:hAnsi="Arial" w:cs="Arial"/>
          <w:snapToGrid w:val="0"/>
          <w:color w:val="000000"/>
          <w:sz w:val="24"/>
          <w:szCs w:val="24"/>
        </w:rPr>
        <w:t xml:space="preserve">samt </w:t>
      </w:r>
      <w:r w:rsidR="00BD3A9F">
        <w:rPr>
          <w:rFonts w:ascii="Arial" w:hAnsi="Arial" w:cs="Arial"/>
          <w:snapToGrid w:val="0"/>
          <w:color w:val="000000"/>
          <w:sz w:val="24"/>
          <w:szCs w:val="24"/>
        </w:rPr>
        <w:t xml:space="preserve">erforderlicher Unterlagen </w:t>
      </w:r>
      <w:r w:rsidR="00B00995" w:rsidRPr="00247AF4">
        <w:rPr>
          <w:rFonts w:ascii="Arial" w:hAnsi="Arial" w:cs="Arial"/>
          <w:snapToGrid w:val="0"/>
          <w:color w:val="000000"/>
          <w:sz w:val="24"/>
          <w:szCs w:val="24"/>
        </w:rPr>
        <w:t>beim Amt der Burgenländischen Landesregierung, Abteilung 4,</w:t>
      </w:r>
      <w:r w:rsidR="00615E78" w:rsidRPr="00247AF4">
        <w:rPr>
          <w:rFonts w:ascii="Arial" w:hAnsi="Arial" w:cs="Arial"/>
          <w:snapToGrid w:val="0"/>
          <w:color w:val="000000"/>
          <w:sz w:val="24"/>
          <w:szCs w:val="24"/>
        </w:rPr>
        <w:t xml:space="preserve"> </w:t>
      </w:r>
      <w:r w:rsidR="00AB1FF7" w:rsidRPr="006B35A2">
        <w:rPr>
          <w:rFonts w:ascii="Arial" w:hAnsi="Arial" w:cs="Arial"/>
          <w:snapToGrid w:val="0"/>
          <w:color w:val="000000" w:themeColor="text1"/>
          <w:sz w:val="24"/>
          <w:szCs w:val="24"/>
        </w:rPr>
        <w:t>Ländliche Entwicklung</w:t>
      </w:r>
      <w:r w:rsidR="00AB1FF7">
        <w:rPr>
          <w:rFonts w:ascii="Arial" w:hAnsi="Arial" w:cs="Arial"/>
          <w:snapToGrid w:val="0"/>
          <w:color w:val="000000"/>
          <w:sz w:val="24"/>
          <w:szCs w:val="24"/>
        </w:rPr>
        <w:t xml:space="preserve">, </w:t>
      </w:r>
      <w:r w:rsidR="00615E78" w:rsidRPr="00247AF4">
        <w:rPr>
          <w:rFonts w:ascii="Arial" w:hAnsi="Arial" w:cs="Arial"/>
          <w:snapToGrid w:val="0"/>
          <w:sz w:val="24"/>
          <w:szCs w:val="24"/>
        </w:rPr>
        <w:t>Agrarwesen, Natur- und Klimaschutz, Europaplatz 1, 7000 Eisenstadt,</w:t>
      </w:r>
      <w:r w:rsidR="00B00995" w:rsidRPr="00247AF4">
        <w:rPr>
          <w:rFonts w:ascii="Arial" w:hAnsi="Arial" w:cs="Arial"/>
          <w:snapToGrid w:val="0"/>
          <w:color w:val="000000"/>
          <w:sz w:val="24"/>
          <w:szCs w:val="24"/>
        </w:rPr>
        <w:t xml:space="preserve"> </w:t>
      </w:r>
      <w:r w:rsidR="00B41309" w:rsidRPr="00247AF4">
        <w:rPr>
          <w:rFonts w:ascii="Arial" w:hAnsi="Arial" w:cs="Arial"/>
          <w:snapToGrid w:val="0"/>
          <w:color w:val="000000"/>
          <w:sz w:val="24"/>
          <w:szCs w:val="24"/>
        </w:rPr>
        <w:t xml:space="preserve">einzubringen. </w:t>
      </w:r>
    </w:p>
    <w:p w:rsidR="007A3C01" w:rsidRPr="00247AF4" w:rsidRDefault="007A3C01"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411239" w:rsidRPr="006453C3" w:rsidRDefault="007A3C01"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color w:val="000000"/>
          <w:sz w:val="24"/>
          <w:szCs w:val="24"/>
        </w:rPr>
      </w:pPr>
      <w:r w:rsidRPr="006453C3">
        <w:rPr>
          <w:rFonts w:ascii="Arial" w:hAnsi="Arial" w:cs="Arial"/>
          <w:b/>
          <w:snapToGrid w:val="0"/>
          <w:color w:val="000000"/>
          <w:sz w:val="24"/>
          <w:szCs w:val="24"/>
        </w:rPr>
        <w:t xml:space="preserve">Das Förderansuchen hat </w:t>
      </w:r>
      <w:r w:rsidR="00411239" w:rsidRPr="006453C3">
        <w:rPr>
          <w:rFonts w:ascii="Arial" w:hAnsi="Arial" w:cs="Arial"/>
          <w:b/>
          <w:snapToGrid w:val="0"/>
          <w:color w:val="000000"/>
          <w:sz w:val="24"/>
          <w:szCs w:val="24"/>
        </w:rPr>
        <w:t xml:space="preserve">zu enthalten: </w:t>
      </w:r>
    </w:p>
    <w:p w:rsidR="00411239" w:rsidRPr="00247AF4" w:rsidRDefault="00411239"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7A3C01" w:rsidRPr="00247AF4" w:rsidRDefault="00411239"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247AF4">
        <w:rPr>
          <w:rFonts w:ascii="Arial" w:hAnsi="Arial" w:cs="Arial"/>
          <w:sz w:val="24"/>
          <w:szCs w:val="24"/>
        </w:rPr>
        <w:t xml:space="preserve">1. </w:t>
      </w:r>
      <w:r w:rsidR="007A3C01" w:rsidRPr="00247AF4">
        <w:rPr>
          <w:rFonts w:ascii="Arial" w:hAnsi="Arial" w:cs="Arial"/>
          <w:sz w:val="24"/>
          <w:szCs w:val="24"/>
        </w:rPr>
        <w:t>Antrag</w:t>
      </w:r>
    </w:p>
    <w:p w:rsidR="007A3C01" w:rsidRPr="00247AF4" w:rsidRDefault="007A3C01"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411239" w:rsidRPr="00247AF4" w:rsidRDefault="007A3C01"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247AF4">
        <w:rPr>
          <w:rFonts w:ascii="Arial" w:hAnsi="Arial" w:cs="Arial"/>
          <w:sz w:val="24"/>
          <w:szCs w:val="24"/>
        </w:rPr>
        <w:t>2. V</w:t>
      </w:r>
      <w:r w:rsidR="00411239" w:rsidRPr="00247AF4">
        <w:rPr>
          <w:rFonts w:ascii="Arial" w:hAnsi="Arial" w:cs="Arial"/>
          <w:sz w:val="24"/>
          <w:szCs w:val="24"/>
        </w:rPr>
        <w:t>erpflichtungserklärung</w:t>
      </w:r>
      <w:r w:rsidR="002632E0" w:rsidRPr="00247AF4">
        <w:rPr>
          <w:rFonts w:ascii="Arial" w:hAnsi="Arial" w:cs="Arial"/>
          <w:sz w:val="24"/>
          <w:szCs w:val="24"/>
        </w:rPr>
        <w:t xml:space="preserve"> </w:t>
      </w:r>
      <w:r w:rsidR="00BD3A9F">
        <w:rPr>
          <w:rFonts w:ascii="Arial" w:hAnsi="Arial" w:cs="Arial"/>
          <w:sz w:val="24"/>
          <w:szCs w:val="24"/>
        </w:rPr>
        <w:t xml:space="preserve">und </w:t>
      </w:r>
      <w:r w:rsidR="00411239" w:rsidRPr="00247AF4">
        <w:rPr>
          <w:rFonts w:ascii="Arial" w:hAnsi="Arial" w:cs="Arial"/>
          <w:sz w:val="24"/>
          <w:szCs w:val="24"/>
        </w:rPr>
        <w:t>De</w:t>
      </w:r>
      <w:r w:rsidR="00B63C8C" w:rsidRPr="00247AF4">
        <w:rPr>
          <w:rFonts w:ascii="Arial" w:hAnsi="Arial" w:cs="Arial"/>
          <w:sz w:val="24"/>
          <w:szCs w:val="24"/>
        </w:rPr>
        <w:t>-</w:t>
      </w:r>
      <w:r w:rsidR="00411239" w:rsidRPr="00247AF4">
        <w:rPr>
          <w:rFonts w:ascii="Arial" w:hAnsi="Arial" w:cs="Arial"/>
          <w:sz w:val="24"/>
          <w:szCs w:val="24"/>
        </w:rPr>
        <w:t>minimis</w:t>
      </w:r>
      <w:r w:rsidR="00B63C8C" w:rsidRPr="00247AF4">
        <w:rPr>
          <w:rFonts w:ascii="Arial" w:hAnsi="Arial" w:cs="Arial"/>
          <w:sz w:val="24"/>
          <w:szCs w:val="24"/>
        </w:rPr>
        <w:t>-</w:t>
      </w:r>
      <w:r w:rsidR="00411239" w:rsidRPr="00247AF4">
        <w:rPr>
          <w:rFonts w:ascii="Arial" w:hAnsi="Arial" w:cs="Arial"/>
          <w:sz w:val="24"/>
          <w:szCs w:val="24"/>
        </w:rPr>
        <w:t xml:space="preserve"> Erklärung</w:t>
      </w:r>
    </w:p>
    <w:p w:rsidR="00411239" w:rsidRPr="00247AF4" w:rsidRDefault="00411239"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411239" w:rsidRPr="00247AF4" w:rsidRDefault="00411239"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In der agrarischen De-minimis-Erklärung müssen </w:t>
      </w:r>
      <w:r w:rsidR="00687E20" w:rsidRPr="00247AF4">
        <w:rPr>
          <w:rFonts w:ascii="Arial" w:hAnsi="Arial" w:cs="Arial"/>
          <w:snapToGrid w:val="0"/>
          <w:color w:val="000000"/>
          <w:sz w:val="24"/>
          <w:szCs w:val="24"/>
        </w:rPr>
        <w:t>Förderungswerberinnen oder Förderungswerber</w:t>
      </w:r>
      <w:r w:rsidRPr="00247AF4">
        <w:rPr>
          <w:rFonts w:ascii="Arial" w:hAnsi="Arial" w:cs="Arial"/>
          <w:snapToGrid w:val="0"/>
          <w:color w:val="000000"/>
          <w:sz w:val="24"/>
          <w:szCs w:val="24"/>
        </w:rPr>
        <w:t xml:space="preserve"> </w:t>
      </w:r>
      <w:r w:rsidR="00846B40" w:rsidRPr="00247AF4">
        <w:rPr>
          <w:rFonts w:ascii="Arial" w:hAnsi="Arial" w:cs="Arial"/>
          <w:snapToGrid w:val="0"/>
          <w:color w:val="000000"/>
          <w:sz w:val="24"/>
          <w:szCs w:val="24"/>
        </w:rPr>
        <w:t xml:space="preserve">sich verpflichten, </w:t>
      </w:r>
      <w:r w:rsidRPr="00247AF4">
        <w:rPr>
          <w:rFonts w:ascii="Arial" w:hAnsi="Arial" w:cs="Arial"/>
          <w:snapToGrid w:val="0"/>
          <w:color w:val="000000"/>
          <w:sz w:val="24"/>
          <w:szCs w:val="24"/>
        </w:rPr>
        <w:t>alle im laufenden Kalenderjahr und in den beiden vorangegangenen Kalenderjahren beantragten/bewilligten/ausbezahlten agrarischen De-minimis-Beihilfen und sonstige für die Administrierung der Beihilfen relevanten Daten bekannt</w:t>
      </w:r>
      <w:r w:rsidR="00846B40" w:rsidRPr="00247AF4">
        <w:rPr>
          <w:rFonts w:ascii="Arial" w:hAnsi="Arial" w:cs="Arial"/>
          <w:snapToGrid w:val="0"/>
          <w:color w:val="000000"/>
          <w:sz w:val="24"/>
          <w:szCs w:val="24"/>
        </w:rPr>
        <w:t>zu</w:t>
      </w:r>
      <w:r w:rsidRPr="00247AF4">
        <w:rPr>
          <w:rFonts w:ascii="Arial" w:hAnsi="Arial" w:cs="Arial"/>
          <w:snapToGrid w:val="0"/>
          <w:color w:val="000000"/>
          <w:sz w:val="24"/>
          <w:szCs w:val="24"/>
        </w:rPr>
        <w:t xml:space="preserve">geben. </w:t>
      </w:r>
    </w:p>
    <w:p w:rsidR="00411239" w:rsidRPr="00247AF4" w:rsidRDefault="00411239"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411239" w:rsidRPr="00247AF4" w:rsidRDefault="00E625B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247AF4">
        <w:rPr>
          <w:rFonts w:ascii="Arial" w:hAnsi="Arial" w:cs="Arial"/>
          <w:sz w:val="24"/>
          <w:szCs w:val="24"/>
        </w:rPr>
        <w:t>3</w:t>
      </w:r>
      <w:r w:rsidR="00411239" w:rsidRPr="00247AF4">
        <w:rPr>
          <w:rFonts w:ascii="Arial" w:hAnsi="Arial" w:cs="Arial"/>
          <w:sz w:val="24"/>
          <w:szCs w:val="24"/>
        </w:rPr>
        <w:t xml:space="preserve">. </w:t>
      </w:r>
      <w:r w:rsidR="001D23F8">
        <w:rPr>
          <w:rFonts w:ascii="Arial" w:hAnsi="Arial" w:cs="Arial"/>
          <w:sz w:val="24"/>
          <w:szCs w:val="24"/>
        </w:rPr>
        <w:t>Zuchtbescheinigungen</w:t>
      </w:r>
      <w:r w:rsidR="00411239" w:rsidRPr="00247AF4">
        <w:rPr>
          <w:rFonts w:ascii="Arial" w:hAnsi="Arial" w:cs="Arial"/>
          <w:sz w:val="24"/>
          <w:szCs w:val="24"/>
        </w:rPr>
        <w:t xml:space="preserve"> für die angekauften Zuchttiere im Original</w:t>
      </w:r>
    </w:p>
    <w:p w:rsidR="00B00995" w:rsidRPr="00247AF4" w:rsidRDefault="00B00995"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B00995" w:rsidRPr="00247AF4" w:rsidRDefault="00B00995" w:rsidP="00B009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4. Bestätigung des </w:t>
      </w:r>
      <w:r w:rsidR="001D23F8">
        <w:rPr>
          <w:rFonts w:ascii="Arial" w:hAnsi="Arial" w:cs="Arial"/>
          <w:snapToGrid w:val="0"/>
          <w:color w:val="000000"/>
          <w:sz w:val="24"/>
          <w:szCs w:val="24"/>
        </w:rPr>
        <w:t>Zuchtverbandes, dass es sich bei den angekauften Tieren um Zuchttiere handelt.</w:t>
      </w:r>
    </w:p>
    <w:p w:rsidR="00B00995" w:rsidRPr="00247AF4" w:rsidRDefault="00B00995"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411239" w:rsidRDefault="00B00995"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247AF4">
        <w:rPr>
          <w:rFonts w:ascii="Arial" w:hAnsi="Arial" w:cs="Arial"/>
          <w:sz w:val="24"/>
          <w:szCs w:val="24"/>
        </w:rPr>
        <w:t>5</w:t>
      </w:r>
      <w:r w:rsidR="00411239" w:rsidRPr="00247AF4">
        <w:rPr>
          <w:rFonts w:ascii="Arial" w:hAnsi="Arial" w:cs="Arial"/>
          <w:sz w:val="24"/>
          <w:szCs w:val="24"/>
        </w:rPr>
        <w:t>. Rechnung und Zahlungsnachweis (Kontoauszug) im Original. Barzahlungen werden</w:t>
      </w:r>
      <w:r w:rsidR="00BD3A9F">
        <w:rPr>
          <w:rFonts w:ascii="Arial" w:hAnsi="Arial" w:cs="Arial"/>
          <w:sz w:val="24"/>
          <w:szCs w:val="24"/>
        </w:rPr>
        <w:t xml:space="preserve">          </w:t>
      </w:r>
      <w:r w:rsidR="00411239" w:rsidRPr="00247AF4">
        <w:rPr>
          <w:rFonts w:ascii="Arial" w:hAnsi="Arial" w:cs="Arial"/>
          <w:sz w:val="24"/>
          <w:szCs w:val="24"/>
        </w:rPr>
        <w:t xml:space="preserve"> </w:t>
      </w:r>
      <w:r w:rsidR="00BD3A9F">
        <w:rPr>
          <w:rFonts w:ascii="Arial" w:hAnsi="Arial" w:cs="Arial"/>
          <w:sz w:val="24"/>
          <w:szCs w:val="24"/>
        </w:rPr>
        <w:t xml:space="preserve">       </w:t>
      </w:r>
      <w:r w:rsidR="00411239" w:rsidRPr="00247AF4">
        <w:rPr>
          <w:rFonts w:ascii="Arial" w:hAnsi="Arial" w:cs="Arial"/>
          <w:sz w:val="24"/>
          <w:szCs w:val="24"/>
        </w:rPr>
        <w:t xml:space="preserve">nicht anerkannt. </w:t>
      </w:r>
    </w:p>
    <w:p w:rsidR="00191EDE" w:rsidRDefault="00191EDE"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191EDE" w:rsidRDefault="00191EDE"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Pr>
          <w:rFonts w:ascii="Arial" w:hAnsi="Arial" w:cs="Arial"/>
          <w:sz w:val="24"/>
          <w:szCs w:val="24"/>
        </w:rPr>
        <w:t xml:space="preserve">6. </w:t>
      </w:r>
      <w:r w:rsidR="00AB1FF7">
        <w:rPr>
          <w:rFonts w:ascii="Arial" w:hAnsi="Arial" w:cs="Arial"/>
          <w:sz w:val="24"/>
          <w:szCs w:val="24"/>
        </w:rPr>
        <w:t>A</w:t>
      </w:r>
      <w:r w:rsidR="00FE487D">
        <w:rPr>
          <w:rFonts w:ascii="Arial" w:hAnsi="Arial" w:cs="Arial"/>
          <w:sz w:val="24"/>
          <w:szCs w:val="24"/>
        </w:rPr>
        <w:t xml:space="preserve">ktuelles </w:t>
      </w:r>
      <w:r>
        <w:rPr>
          <w:rFonts w:ascii="Arial" w:hAnsi="Arial" w:cs="Arial"/>
          <w:sz w:val="24"/>
          <w:szCs w:val="24"/>
        </w:rPr>
        <w:t>Biozertifikat</w:t>
      </w:r>
      <w:r w:rsidR="00B30C27">
        <w:rPr>
          <w:rFonts w:ascii="Arial" w:hAnsi="Arial" w:cs="Arial"/>
          <w:sz w:val="24"/>
          <w:szCs w:val="24"/>
        </w:rPr>
        <w:t xml:space="preserve"> </w:t>
      </w:r>
      <w:r w:rsidR="00AB1FF7">
        <w:rPr>
          <w:rFonts w:ascii="Arial" w:hAnsi="Arial" w:cs="Arial"/>
          <w:sz w:val="24"/>
          <w:szCs w:val="24"/>
        </w:rPr>
        <w:t xml:space="preserve">bei Biobetrieben nach der </w:t>
      </w:r>
      <w:r w:rsidR="00AB1FF7" w:rsidRPr="000A6126">
        <w:rPr>
          <w:rFonts w:ascii="Arial" w:hAnsi="Arial" w:cs="Arial"/>
          <w:snapToGrid w:val="0"/>
          <w:color w:val="000000"/>
          <w:sz w:val="24"/>
          <w:szCs w:val="24"/>
        </w:rPr>
        <w:t>Verordnung (EU) 2018/848</w:t>
      </w: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66664D" w:rsidRDefault="0066664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66664D" w:rsidRDefault="0066664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6B35A2"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411239" w:rsidRDefault="00411239"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rsidR="00451B8D"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u w:val="single"/>
        </w:rPr>
      </w:pPr>
    </w:p>
    <w:p w:rsidR="002632E0" w:rsidRDefault="00155DDA" w:rsidP="002632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247AF4">
        <w:rPr>
          <w:rFonts w:ascii="Arial" w:hAnsi="Arial" w:cs="Arial"/>
          <w:b/>
          <w:snapToGrid w:val="0"/>
          <w:color w:val="000000"/>
          <w:sz w:val="24"/>
          <w:szCs w:val="24"/>
          <w:u w:val="single"/>
        </w:rPr>
        <w:t>8. Datenschutz</w:t>
      </w:r>
    </w:p>
    <w:p w:rsidR="00FE487D" w:rsidRPr="00247AF4" w:rsidRDefault="00FE487D" w:rsidP="002632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155DDA" w:rsidRPr="00247AF4" w:rsidRDefault="00155DDA" w:rsidP="00155DDA">
      <w:pPr>
        <w:autoSpaceDE w:val="0"/>
        <w:autoSpaceDN w:val="0"/>
        <w:adjustRightInd w:val="0"/>
        <w:rPr>
          <w:rFonts w:ascii="Arial" w:hAnsi="Arial" w:cs="Arial"/>
          <w:color w:val="000000"/>
          <w:sz w:val="23"/>
          <w:szCs w:val="23"/>
          <w:highlight w:val="green"/>
          <w:lang w:val="de-AT" w:eastAsia="de-AT"/>
        </w:rPr>
      </w:pPr>
    </w:p>
    <w:p w:rsidR="00155DDA" w:rsidRPr="00247AF4" w:rsidRDefault="00BD3A9F" w:rsidP="002632E0">
      <w:pPr>
        <w:autoSpaceDE w:val="0"/>
        <w:autoSpaceDN w:val="0"/>
        <w:adjustRightInd w:val="0"/>
        <w:jc w:val="both"/>
        <w:rPr>
          <w:rFonts w:ascii="Arial" w:hAnsi="Arial" w:cs="Arial"/>
          <w:snapToGrid w:val="0"/>
          <w:color w:val="000000"/>
          <w:sz w:val="24"/>
          <w:szCs w:val="24"/>
        </w:rPr>
      </w:pPr>
      <w:r>
        <w:rPr>
          <w:rFonts w:ascii="Arial" w:hAnsi="Arial" w:cs="Arial"/>
          <w:snapToGrid w:val="0"/>
          <w:color w:val="000000"/>
          <w:sz w:val="24"/>
          <w:szCs w:val="24"/>
        </w:rPr>
        <w:t>Die</w:t>
      </w:r>
      <w:r w:rsidR="00155DDA" w:rsidRPr="00247AF4">
        <w:rPr>
          <w:rFonts w:ascii="Arial" w:hAnsi="Arial" w:cs="Arial"/>
          <w:snapToGrid w:val="0"/>
          <w:color w:val="000000"/>
          <w:sz w:val="24"/>
          <w:szCs w:val="24"/>
        </w:rPr>
        <w:t xml:space="preserve"> Förderungswerber</w:t>
      </w:r>
      <w:r w:rsidR="00687E20" w:rsidRPr="00247AF4">
        <w:rPr>
          <w:rFonts w:ascii="Arial" w:hAnsi="Arial" w:cs="Arial"/>
          <w:snapToGrid w:val="0"/>
          <w:color w:val="000000"/>
          <w:sz w:val="24"/>
          <w:szCs w:val="24"/>
        </w:rPr>
        <w:t>in oder der Förderungswerber</w:t>
      </w:r>
      <w:r w:rsidR="00155DDA" w:rsidRPr="00247AF4">
        <w:rPr>
          <w:rFonts w:ascii="Arial" w:hAnsi="Arial" w:cs="Arial"/>
          <w:snapToGrid w:val="0"/>
          <w:color w:val="000000"/>
          <w:sz w:val="24"/>
          <w:szCs w:val="24"/>
        </w:rPr>
        <w:t xml:space="preserve"> nimmt zur Kenntnis, dass die von ihm mit dem Förderungsantrag gemäß dieser Richtlinie bekannt gegebenen personenbezogenen Daten vom Land Burgenland</w:t>
      </w:r>
      <w:r w:rsidR="00507CD5" w:rsidRPr="00247AF4">
        <w:rPr>
          <w:rFonts w:ascii="Arial" w:hAnsi="Arial" w:cs="Arial"/>
          <w:snapToGrid w:val="0"/>
          <w:color w:val="000000"/>
          <w:sz w:val="24"/>
          <w:szCs w:val="24"/>
        </w:rPr>
        <w:t xml:space="preserve"> </w:t>
      </w:r>
      <w:r w:rsidR="00155DDA" w:rsidRPr="00247AF4">
        <w:rPr>
          <w:rFonts w:ascii="Arial" w:hAnsi="Arial" w:cs="Arial"/>
          <w:snapToGrid w:val="0"/>
          <w:color w:val="000000"/>
          <w:sz w:val="24"/>
          <w:szCs w:val="24"/>
        </w:rPr>
        <w:t xml:space="preserve">verarbeitet werden. </w:t>
      </w:r>
    </w:p>
    <w:p w:rsidR="002632E0" w:rsidRPr="00247AF4" w:rsidRDefault="002632E0" w:rsidP="002632E0">
      <w:pPr>
        <w:autoSpaceDE w:val="0"/>
        <w:autoSpaceDN w:val="0"/>
        <w:adjustRightInd w:val="0"/>
        <w:jc w:val="both"/>
        <w:rPr>
          <w:rFonts w:ascii="Arial" w:hAnsi="Arial" w:cs="Arial"/>
          <w:snapToGrid w:val="0"/>
          <w:color w:val="000000"/>
          <w:sz w:val="24"/>
          <w:szCs w:val="24"/>
        </w:rPr>
      </w:pPr>
    </w:p>
    <w:p w:rsidR="00155DDA" w:rsidRPr="00247AF4" w:rsidRDefault="00155DDA" w:rsidP="002632E0">
      <w:pPr>
        <w:autoSpaceDE w:val="0"/>
        <w:autoSpaceDN w:val="0"/>
        <w:adjustRightInd w:val="0"/>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Der Zweck der Verarbeitung ist die Bearbeitung und Abwicklung des Antrages für die Gewährung einer Förderung gemäß dieser Richtlinie. </w:t>
      </w:r>
    </w:p>
    <w:p w:rsidR="002632E0" w:rsidRPr="00247AF4" w:rsidRDefault="002632E0" w:rsidP="002632E0">
      <w:pPr>
        <w:autoSpaceDE w:val="0"/>
        <w:autoSpaceDN w:val="0"/>
        <w:adjustRightInd w:val="0"/>
        <w:jc w:val="both"/>
        <w:rPr>
          <w:rFonts w:ascii="Arial" w:hAnsi="Arial" w:cs="Arial"/>
          <w:snapToGrid w:val="0"/>
          <w:color w:val="000000"/>
          <w:sz w:val="24"/>
          <w:szCs w:val="24"/>
        </w:rPr>
      </w:pPr>
    </w:p>
    <w:p w:rsidR="00155DDA" w:rsidRPr="00247AF4" w:rsidRDefault="00155DDA" w:rsidP="002632E0">
      <w:pPr>
        <w:autoSpaceDE w:val="0"/>
        <w:autoSpaceDN w:val="0"/>
        <w:adjustRightInd w:val="0"/>
        <w:jc w:val="both"/>
        <w:rPr>
          <w:rFonts w:ascii="Arial" w:hAnsi="Arial" w:cs="Arial"/>
          <w:snapToGrid w:val="0"/>
          <w:color w:val="000000"/>
          <w:sz w:val="24"/>
          <w:szCs w:val="24"/>
        </w:rPr>
      </w:pPr>
      <w:r w:rsidRPr="00247AF4">
        <w:rPr>
          <w:rFonts w:ascii="Arial" w:hAnsi="Arial" w:cs="Arial"/>
          <w:snapToGrid w:val="0"/>
          <w:color w:val="000000"/>
          <w:sz w:val="24"/>
          <w:szCs w:val="24"/>
        </w:rPr>
        <w:t>D</w:t>
      </w:r>
      <w:r w:rsidR="00687E20" w:rsidRPr="00247AF4">
        <w:rPr>
          <w:rFonts w:ascii="Arial" w:hAnsi="Arial" w:cs="Arial"/>
          <w:snapToGrid w:val="0"/>
          <w:color w:val="000000"/>
          <w:sz w:val="24"/>
          <w:szCs w:val="24"/>
        </w:rPr>
        <w:t>i</w:t>
      </w:r>
      <w:r w:rsidRPr="00247AF4">
        <w:rPr>
          <w:rFonts w:ascii="Arial" w:hAnsi="Arial" w:cs="Arial"/>
          <w:snapToGrid w:val="0"/>
          <w:color w:val="000000"/>
          <w:sz w:val="24"/>
          <w:szCs w:val="24"/>
        </w:rPr>
        <w:t>e Förderungswerber</w:t>
      </w:r>
      <w:r w:rsidR="00687E20" w:rsidRPr="00247AF4">
        <w:rPr>
          <w:rFonts w:ascii="Arial" w:hAnsi="Arial" w:cs="Arial"/>
          <w:snapToGrid w:val="0"/>
          <w:color w:val="000000"/>
          <w:sz w:val="24"/>
          <w:szCs w:val="24"/>
        </w:rPr>
        <w:t>in oder der Förderungswerber</w:t>
      </w:r>
      <w:r w:rsidRPr="00247AF4">
        <w:rPr>
          <w:rFonts w:ascii="Arial" w:hAnsi="Arial" w:cs="Arial"/>
          <w:snapToGrid w:val="0"/>
          <w:color w:val="000000"/>
          <w:sz w:val="24"/>
          <w:szCs w:val="24"/>
        </w:rPr>
        <w:t xml:space="preserve"> nimmt zur Kenntnis, dass es dazu kommen kann, dass personenbezogene Daten an Organe und Beauftragte des Burgenländischen Landesrechnungshofes, des Rechnungshofes des Bundes und des Bundesministeriums für Finanzen, der EU oder den von diesen für die Kontrolle Beauftragten übermittelt oder offengelegt werden müssen. </w:t>
      </w:r>
    </w:p>
    <w:p w:rsidR="002632E0" w:rsidRPr="00247AF4" w:rsidRDefault="002632E0" w:rsidP="002632E0">
      <w:pPr>
        <w:autoSpaceDE w:val="0"/>
        <w:autoSpaceDN w:val="0"/>
        <w:adjustRightInd w:val="0"/>
        <w:jc w:val="both"/>
        <w:rPr>
          <w:rFonts w:ascii="Arial" w:hAnsi="Arial" w:cs="Arial"/>
          <w:snapToGrid w:val="0"/>
          <w:color w:val="000000"/>
          <w:sz w:val="24"/>
          <w:szCs w:val="24"/>
        </w:rPr>
      </w:pPr>
    </w:p>
    <w:p w:rsidR="00155DDA" w:rsidRPr="00247AF4" w:rsidRDefault="00155DDA" w:rsidP="002632E0">
      <w:pPr>
        <w:autoSpaceDE w:val="0"/>
        <w:autoSpaceDN w:val="0"/>
        <w:adjustRightInd w:val="0"/>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Eine Weitergabe der Daten an sonstige Dritte (insbesondere Unternehmen, die Daten zu kommerziellen Zwecken verarbeiten) findet nicht statt. </w:t>
      </w:r>
    </w:p>
    <w:p w:rsidR="002632E0" w:rsidRPr="00247AF4" w:rsidRDefault="002632E0" w:rsidP="002632E0">
      <w:pPr>
        <w:autoSpaceDE w:val="0"/>
        <w:autoSpaceDN w:val="0"/>
        <w:adjustRightInd w:val="0"/>
        <w:jc w:val="both"/>
        <w:rPr>
          <w:rFonts w:ascii="Arial" w:hAnsi="Arial" w:cs="Arial"/>
          <w:snapToGrid w:val="0"/>
          <w:color w:val="000000"/>
          <w:sz w:val="24"/>
          <w:szCs w:val="24"/>
        </w:rPr>
      </w:pPr>
    </w:p>
    <w:p w:rsidR="00155DDA" w:rsidRPr="00247AF4" w:rsidRDefault="00155DDA" w:rsidP="002632E0">
      <w:pPr>
        <w:autoSpaceDE w:val="0"/>
        <w:autoSpaceDN w:val="0"/>
        <w:adjustRightInd w:val="0"/>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Rechte im Zusammenhang mit personenbezogenen Daten: Der Förderungswerber hat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 </w:t>
      </w:r>
    </w:p>
    <w:p w:rsidR="002632E0" w:rsidRPr="00247AF4" w:rsidRDefault="002632E0" w:rsidP="002632E0">
      <w:pPr>
        <w:autoSpaceDE w:val="0"/>
        <w:autoSpaceDN w:val="0"/>
        <w:adjustRightInd w:val="0"/>
        <w:jc w:val="both"/>
        <w:rPr>
          <w:rFonts w:ascii="Arial" w:hAnsi="Arial" w:cs="Arial"/>
          <w:snapToGrid w:val="0"/>
          <w:color w:val="000000"/>
          <w:sz w:val="24"/>
          <w:szCs w:val="24"/>
        </w:rPr>
      </w:pPr>
    </w:p>
    <w:p w:rsidR="00155DDA" w:rsidRPr="00247AF4" w:rsidRDefault="00155DDA" w:rsidP="002632E0">
      <w:pPr>
        <w:autoSpaceDE w:val="0"/>
        <w:autoSpaceDN w:val="0"/>
        <w:adjustRightInd w:val="0"/>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Speicherdauer: Die Daten werden zumindest solange aufbewahrt, als gesetzliche Aufbewahrungsfristen bestehen oder Verjährungsfristen potentieller Rechtsansprüche noch nicht abgelaufen sind. </w:t>
      </w:r>
    </w:p>
    <w:p w:rsidR="002632E0" w:rsidRPr="00247AF4" w:rsidRDefault="002632E0" w:rsidP="002632E0">
      <w:pPr>
        <w:autoSpaceDE w:val="0"/>
        <w:autoSpaceDN w:val="0"/>
        <w:adjustRightInd w:val="0"/>
        <w:jc w:val="both"/>
        <w:rPr>
          <w:rFonts w:ascii="Arial" w:hAnsi="Arial" w:cs="Arial"/>
          <w:snapToGrid w:val="0"/>
          <w:color w:val="000000"/>
          <w:sz w:val="24"/>
          <w:szCs w:val="24"/>
        </w:rPr>
      </w:pPr>
    </w:p>
    <w:p w:rsidR="00571580" w:rsidRDefault="00571580" w:rsidP="00571580">
      <w:pPr>
        <w:autoSpaceDE w:val="0"/>
        <w:autoSpaceDN w:val="0"/>
        <w:adjustRightInd w:val="0"/>
        <w:jc w:val="both"/>
        <w:rPr>
          <w:rFonts w:ascii="Arial" w:hAnsi="Arial" w:cs="Arial"/>
          <w:snapToGrid w:val="0"/>
          <w:color w:val="000000"/>
          <w:sz w:val="24"/>
          <w:szCs w:val="24"/>
        </w:rPr>
      </w:pPr>
      <w:r w:rsidRPr="00247AF4">
        <w:rPr>
          <w:rFonts w:ascii="Arial" w:hAnsi="Arial" w:cs="Arial"/>
          <w:snapToGrid w:val="0"/>
          <w:color w:val="000000"/>
          <w:sz w:val="24"/>
          <w:szCs w:val="24"/>
        </w:rPr>
        <w:t>Kontaktdaten des datenschutzrechtlichen Verantwortlichen: Bei Fragen oder Anliegen zu der Verarbeitung von personenbezogenen Daten kann sich der Förderungswerber wenden an: Amt der Burgenländischen Landesregierung, Europaplatz 1, 7000 Eisenstadt;</w:t>
      </w:r>
    </w:p>
    <w:p w:rsidR="00571580" w:rsidRDefault="00571580" w:rsidP="00571580">
      <w:pPr>
        <w:autoSpaceDE w:val="0"/>
        <w:autoSpaceDN w:val="0"/>
        <w:adjustRightInd w:val="0"/>
        <w:rPr>
          <w:rFonts w:ascii="Arial" w:hAnsi="Arial" w:cs="Arial"/>
          <w:snapToGrid w:val="0"/>
          <w:color w:val="000000"/>
          <w:sz w:val="24"/>
          <w:szCs w:val="24"/>
        </w:rPr>
      </w:pPr>
      <w:r w:rsidRPr="00247AF4">
        <w:rPr>
          <w:rFonts w:ascii="Arial" w:hAnsi="Arial" w:cs="Arial"/>
          <w:snapToGrid w:val="0"/>
          <w:color w:val="000000"/>
          <w:sz w:val="24"/>
          <w:szCs w:val="24"/>
        </w:rPr>
        <w:t xml:space="preserve">E-Mail: </w:t>
      </w:r>
      <w:hyperlink r:id="rId9" w:history="1">
        <w:r w:rsidRPr="00641A2C">
          <w:rPr>
            <w:rStyle w:val="Hyperlink"/>
            <w:rFonts w:ascii="Arial" w:hAnsi="Arial" w:cs="Arial"/>
            <w:snapToGrid w:val="0"/>
            <w:sz w:val="24"/>
            <w:szCs w:val="24"/>
          </w:rPr>
          <w:t>post.datenschutz@bgld.gv.at</w:t>
        </w:r>
      </w:hyperlink>
      <w:r w:rsidRPr="00247AF4">
        <w:rPr>
          <w:rFonts w:ascii="Arial" w:hAnsi="Arial" w:cs="Arial"/>
          <w:snapToGrid w:val="0"/>
          <w:color w:val="000000"/>
          <w:sz w:val="24"/>
          <w:szCs w:val="24"/>
        </w:rPr>
        <w:t>;</w:t>
      </w:r>
    </w:p>
    <w:p w:rsidR="00571580" w:rsidRDefault="00571580" w:rsidP="00571580">
      <w:pPr>
        <w:autoSpaceDE w:val="0"/>
        <w:autoSpaceDN w:val="0"/>
        <w:adjustRightInd w:val="0"/>
        <w:rPr>
          <w:rStyle w:val="Hyperlink"/>
          <w:rFonts w:ascii="Arial" w:hAnsi="Arial" w:cs="Arial"/>
          <w:snapToGrid w:val="0"/>
          <w:sz w:val="24"/>
          <w:szCs w:val="24"/>
        </w:rPr>
      </w:pPr>
      <w:r w:rsidRPr="00247AF4">
        <w:rPr>
          <w:rFonts w:ascii="Arial" w:hAnsi="Arial" w:cs="Arial"/>
          <w:snapToGrid w:val="0"/>
          <w:color w:val="000000"/>
          <w:sz w:val="24"/>
          <w:szCs w:val="24"/>
        </w:rPr>
        <w:t>Internet</w:t>
      </w:r>
      <w:hyperlink r:id="rId10" w:history="1">
        <w:r w:rsidRPr="00A77C75">
          <w:rPr>
            <w:rStyle w:val="Hyperlink"/>
            <w:rFonts w:ascii="Arial" w:hAnsi="Arial" w:cs="Arial"/>
            <w:snapToGrid w:val="0"/>
            <w:color w:val="auto"/>
            <w:sz w:val="24"/>
            <w:szCs w:val="24"/>
            <w:u w:val="none"/>
          </w:rPr>
          <w:t>:</w:t>
        </w:r>
      </w:hyperlink>
      <w:r>
        <w:rPr>
          <w:rFonts w:ascii="Arial" w:hAnsi="Arial" w:cs="Arial"/>
          <w:snapToGrid w:val="0"/>
          <w:color w:val="000000"/>
          <w:sz w:val="24"/>
          <w:szCs w:val="24"/>
        </w:rPr>
        <w:t xml:space="preserve"> </w:t>
      </w:r>
      <w:hyperlink r:id="rId11" w:history="1">
        <w:r w:rsidRPr="00641A2C">
          <w:rPr>
            <w:rStyle w:val="Hyperlink"/>
            <w:rFonts w:ascii="Arial" w:hAnsi="Arial" w:cs="Arial"/>
            <w:snapToGrid w:val="0"/>
            <w:sz w:val="24"/>
            <w:szCs w:val="24"/>
          </w:rPr>
          <w:t>https://www.burgenland.at/themen/datenschutz/</w:t>
        </w:r>
      </w:hyperlink>
    </w:p>
    <w:p w:rsidR="006B35A2" w:rsidRPr="00247AF4" w:rsidRDefault="006B35A2" w:rsidP="00571580">
      <w:pPr>
        <w:autoSpaceDE w:val="0"/>
        <w:autoSpaceDN w:val="0"/>
        <w:adjustRightInd w:val="0"/>
        <w:rPr>
          <w:rFonts w:ascii="Arial" w:hAnsi="Arial" w:cs="Arial"/>
          <w:snapToGrid w:val="0"/>
          <w:color w:val="000000"/>
          <w:sz w:val="24"/>
          <w:szCs w:val="24"/>
        </w:rPr>
      </w:pPr>
    </w:p>
    <w:p w:rsidR="00571580" w:rsidRDefault="00571580" w:rsidP="00571580">
      <w:pPr>
        <w:autoSpaceDE w:val="0"/>
        <w:autoSpaceDN w:val="0"/>
        <w:adjustRightInd w:val="0"/>
        <w:jc w:val="both"/>
        <w:rPr>
          <w:rFonts w:ascii="Arial" w:hAnsi="Arial" w:cs="Arial"/>
          <w:snapToGrid w:val="0"/>
          <w:color w:val="000000"/>
          <w:sz w:val="24"/>
          <w:szCs w:val="24"/>
        </w:rPr>
      </w:pPr>
      <w:r w:rsidRPr="00247AF4">
        <w:rPr>
          <w:rFonts w:ascii="Arial" w:hAnsi="Arial" w:cs="Arial"/>
          <w:snapToGrid w:val="0"/>
          <w:color w:val="000000"/>
          <w:sz w:val="24"/>
          <w:szCs w:val="24"/>
        </w:rPr>
        <w:t>Alternativ kann sich der Förderungswerber an den Datenschutzbeauftragten des Amtes der Burgenländischen Landesregierung, nämlich die KPMG Security Services GmbH, Porzellangasse 51, 1090 Wien, E-Mail: post.datenschutzbeauftragter@bgld.gv.at, wenden.</w:t>
      </w:r>
    </w:p>
    <w:p w:rsidR="00571580" w:rsidRPr="00A77C75" w:rsidRDefault="00571580" w:rsidP="00571580">
      <w:pPr>
        <w:autoSpaceDE w:val="0"/>
        <w:autoSpaceDN w:val="0"/>
        <w:adjustRightInd w:val="0"/>
        <w:rPr>
          <w:rFonts w:ascii="Arial" w:hAnsi="Arial" w:cs="Arial"/>
          <w:snapToGrid w:val="0"/>
          <w:color w:val="000000"/>
          <w:sz w:val="24"/>
          <w:szCs w:val="24"/>
          <w:u w:val="single"/>
        </w:rPr>
      </w:pPr>
      <w:r w:rsidRPr="00247AF4">
        <w:rPr>
          <w:rFonts w:ascii="Arial" w:hAnsi="Arial" w:cs="Arial"/>
          <w:snapToGrid w:val="0"/>
          <w:color w:val="000000"/>
          <w:sz w:val="24"/>
          <w:szCs w:val="24"/>
        </w:rPr>
        <w:t>Weitere Informationen zum Datenschutz unter</w:t>
      </w:r>
      <w:r>
        <w:rPr>
          <w:rFonts w:ascii="Arial" w:hAnsi="Arial" w:cs="Arial"/>
          <w:snapToGrid w:val="0"/>
          <w:color w:val="000000"/>
          <w:sz w:val="24"/>
          <w:szCs w:val="24"/>
        </w:rPr>
        <w:t xml:space="preserve"> </w:t>
      </w:r>
      <w:hyperlink r:id="rId12" w:history="1">
        <w:r w:rsidRPr="00641A2C">
          <w:rPr>
            <w:rStyle w:val="Hyperlink"/>
            <w:rFonts w:ascii="Arial" w:hAnsi="Arial" w:cs="Arial"/>
            <w:snapToGrid w:val="0"/>
            <w:sz w:val="24"/>
            <w:szCs w:val="24"/>
          </w:rPr>
          <w:t>https://www.burgenland.at/themen/datenschutz/</w:t>
        </w:r>
      </w:hyperlink>
    </w:p>
    <w:p w:rsidR="00571580" w:rsidRPr="00927F23" w:rsidRDefault="00571580" w:rsidP="0057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p>
    <w:p w:rsidR="00B047E9" w:rsidRDefault="00B047E9"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B30C27" w:rsidRDefault="00B30C2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B30C27" w:rsidRDefault="00B30C2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B30C27" w:rsidRDefault="00B30C2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B30C27" w:rsidRDefault="00B30C2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6B35A2" w:rsidRDefault="006B35A2"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B30C27" w:rsidRDefault="00B30C2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B30C27" w:rsidRDefault="00B30C27"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2632E0" w:rsidRPr="00247AF4" w:rsidRDefault="002632E0"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560424" w:rsidRDefault="002632E0"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247AF4">
        <w:rPr>
          <w:rFonts w:ascii="Arial" w:hAnsi="Arial" w:cs="Arial"/>
          <w:b/>
          <w:snapToGrid w:val="0"/>
          <w:color w:val="000000"/>
          <w:sz w:val="24"/>
          <w:szCs w:val="24"/>
          <w:u w:val="single"/>
        </w:rPr>
        <w:t>9</w:t>
      </w:r>
      <w:r w:rsidR="00560424" w:rsidRPr="00247AF4">
        <w:rPr>
          <w:rFonts w:ascii="Arial" w:hAnsi="Arial" w:cs="Arial"/>
          <w:b/>
          <w:snapToGrid w:val="0"/>
          <w:color w:val="000000"/>
          <w:sz w:val="24"/>
          <w:szCs w:val="24"/>
          <w:u w:val="single"/>
        </w:rPr>
        <w:t>. Förderungsabwicklung:</w:t>
      </w:r>
    </w:p>
    <w:p w:rsidR="00FE487D" w:rsidRPr="00247AF4"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p>
    <w:p w:rsidR="00560424" w:rsidRPr="00247AF4" w:rsidRDefault="00560424"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560424" w:rsidRPr="00247AF4" w:rsidRDefault="002632E0"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rPr>
      </w:pPr>
      <w:r w:rsidRPr="00247AF4">
        <w:rPr>
          <w:rFonts w:ascii="Arial" w:hAnsi="Arial" w:cs="Arial"/>
          <w:b/>
          <w:snapToGrid w:val="0"/>
          <w:color w:val="000000"/>
          <w:sz w:val="24"/>
          <w:szCs w:val="24"/>
        </w:rPr>
        <w:t>9</w:t>
      </w:r>
      <w:r w:rsidR="00560424" w:rsidRPr="00247AF4">
        <w:rPr>
          <w:rFonts w:ascii="Arial" w:hAnsi="Arial" w:cs="Arial"/>
          <w:b/>
          <w:snapToGrid w:val="0"/>
          <w:color w:val="000000"/>
          <w:sz w:val="24"/>
          <w:szCs w:val="24"/>
        </w:rPr>
        <w:t>.1. Förderungsabwicklungsstelle</w:t>
      </w:r>
    </w:p>
    <w:p w:rsidR="00560424" w:rsidRPr="00247AF4" w:rsidRDefault="00560424"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DC5A13" w:rsidRPr="00247AF4" w:rsidRDefault="00DC5A13" w:rsidP="00DC5A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247AF4">
        <w:rPr>
          <w:rFonts w:ascii="Arial" w:hAnsi="Arial" w:cs="Arial"/>
          <w:snapToGrid w:val="0"/>
          <w:color w:val="000000"/>
          <w:sz w:val="24"/>
          <w:szCs w:val="24"/>
        </w:rPr>
        <w:t>Mit der Abwicklung der Förderung ist die Abteilung 4 – Ländliche Entwicklung</w:t>
      </w:r>
      <w:r w:rsidRPr="00247AF4">
        <w:rPr>
          <w:rFonts w:ascii="Arial" w:hAnsi="Arial" w:cs="Arial"/>
          <w:snapToGrid w:val="0"/>
          <w:sz w:val="24"/>
          <w:szCs w:val="24"/>
        </w:rPr>
        <w:t>, Agrarwesen</w:t>
      </w:r>
      <w:r w:rsidR="00615E78" w:rsidRPr="00247AF4">
        <w:rPr>
          <w:rFonts w:ascii="Arial" w:hAnsi="Arial" w:cs="Arial"/>
          <w:snapToGrid w:val="0"/>
          <w:sz w:val="24"/>
          <w:szCs w:val="24"/>
        </w:rPr>
        <w:t xml:space="preserve">, </w:t>
      </w:r>
      <w:r w:rsidRPr="00247AF4">
        <w:rPr>
          <w:rFonts w:ascii="Arial" w:hAnsi="Arial" w:cs="Arial"/>
          <w:snapToGrid w:val="0"/>
          <w:sz w:val="24"/>
          <w:szCs w:val="24"/>
        </w:rPr>
        <w:t>Natur</w:t>
      </w:r>
      <w:r w:rsidR="00615E78" w:rsidRPr="00247AF4">
        <w:rPr>
          <w:rFonts w:ascii="Arial" w:hAnsi="Arial" w:cs="Arial"/>
          <w:snapToGrid w:val="0"/>
          <w:sz w:val="24"/>
          <w:szCs w:val="24"/>
        </w:rPr>
        <w:t>- und Klima</w:t>
      </w:r>
      <w:r w:rsidRPr="00247AF4">
        <w:rPr>
          <w:rFonts w:ascii="Arial" w:hAnsi="Arial" w:cs="Arial"/>
          <w:snapToGrid w:val="0"/>
          <w:sz w:val="24"/>
          <w:szCs w:val="24"/>
        </w:rPr>
        <w:t>schutz des Amtes der</w:t>
      </w:r>
      <w:r w:rsidRPr="00247AF4">
        <w:rPr>
          <w:rFonts w:ascii="Arial" w:hAnsi="Arial" w:cs="Arial"/>
          <w:snapToGrid w:val="0"/>
          <w:color w:val="000000"/>
          <w:sz w:val="24"/>
          <w:szCs w:val="24"/>
        </w:rPr>
        <w:t xml:space="preserve"> Burgenländischen Landesregierung betraut.</w:t>
      </w:r>
    </w:p>
    <w:p w:rsidR="00134376" w:rsidRPr="00247AF4" w:rsidRDefault="00134376"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FE487D" w:rsidRDefault="00FE487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rPr>
      </w:pPr>
    </w:p>
    <w:p w:rsidR="00D923D9" w:rsidRPr="00247AF4" w:rsidRDefault="002632E0"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rPr>
      </w:pPr>
      <w:r w:rsidRPr="00247AF4">
        <w:rPr>
          <w:rFonts w:ascii="Arial" w:hAnsi="Arial" w:cs="Arial"/>
          <w:b/>
          <w:snapToGrid w:val="0"/>
          <w:color w:val="000000"/>
          <w:sz w:val="24"/>
          <w:szCs w:val="24"/>
        </w:rPr>
        <w:t>9</w:t>
      </w:r>
      <w:r w:rsidR="00134376" w:rsidRPr="00247AF4">
        <w:rPr>
          <w:rFonts w:ascii="Arial" w:hAnsi="Arial" w:cs="Arial"/>
          <w:b/>
          <w:snapToGrid w:val="0"/>
          <w:color w:val="000000"/>
          <w:sz w:val="24"/>
          <w:szCs w:val="24"/>
        </w:rPr>
        <w:t>.</w:t>
      </w:r>
      <w:r w:rsidR="00EB4FBA" w:rsidRPr="00247AF4">
        <w:rPr>
          <w:rFonts w:ascii="Arial" w:hAnsi="Arial" w:cs="Arial"/>
          <w:b/>
          <w:snapToGrid w:val="0"/>
          <w:color w:val="000000"/>
          <w:sz w:val="24"/>
          <w:szCs w:val="24"/>
        </w:rPr>
        <w:t>2</w:t>
      </w:r>
      <w:r w:rsidR="00134376" w:rsidRPr="00247AF4">
        <w:rPr>
          <w:rFonts w:ascii="Arial" w:hAnsi="Arial" w:cs="Arial"/>
          <w:b/>
          <w:snapToGrid w:val="0"/>
          <w:color w:val="000000"/>
          <w:sz w:val="24"/>
          <w:szCs w:val="24"/>
        </w:rPr>
        <w:t>. Förderzusage</w:t>
      </w:r>
    </w:p>
    <w:p w:rsidR="00134376" w:rsidRPr="00247AF4" w:rsidRDefault="00134376"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134376" w:rsidRPr="00247AF4" w:rsidRDefault="00134376"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Vor Beihilfengewährung </w:t>
      </w:r>
      <w:r w:rsidR="00B24DEA" w:rsidRPr="00247AF4">
        <w:rPr>
          <w:rFonts w:ascii="Arial" w:hAnsi="Arial" w:cs="Arial"/>
          <w:snapToGrid w:val="0"/>
          <w:color w:val="000000"/>
          <w:sz w:val="24"/>
          <w:szCs w:val="24"/>
        </w:rPr>
        <w:t xml:space="preserve">wird </w:t>
      </w:r>
      <w:r w:rsidRPr="00247AF4">
        <w:rPr>
          <w:rFonts w:ascii="Arial" w:hAnsi="Arial" w:cs="Arial"/>
          <w:snapToGrid w:val="0"/>
          <w:color w:val="000000"/>
          <w:sz w:val="24"/>
          <w:szCs w:val="24"/>
        </w:rPr>
        <w:t>anhand der ausgefüllten agrarischen De-minimis-Erklärung und aufgrund der agrarischen De-minimis-Datenbank des Landes</w:t>
      </w:r>
      <w:r w:rsidR="00B24DEA" w:rsidRPr="00247AF4">
        <w:rPr>
          <w:rFonts w:ascii="Arial" w:hAnsi="Arial" w:cs="Arial"/>
          <w:snapToGrid w:val="0"/>
          <w:color w:val="000000"/>
          <w:sz w:val="24"/>
          <w:szCs w:val="24"/>
        </w:rPr>
        <w:t xml:space="preserve"> vom Land überprüft</w:t>
      </w:r>
      <w:r w:rsidRPr="00247AF4">
        <w:rPr>
          <w:rFonts w:ascii="Arial" w:hAnsi="Arial" w:cs="Arial"/>
          <w:snapToGrid w:val="0"/>
          <w:color w:val="000000"/>
          <w:sz w:val="24"/>
          <w:szCs w:val="24"/>
        </w:rPr>
        <w:t>, ob die Gesamtsumme der bereits ausbezahlten und mit der vorgelegten De-minimis-Erklärung beantragten Beihilfen im 3-jährigen Zeitraum</w:t>
      </w:r>
      <w:r w:rsidR="00020CEF" w:rsidRPr="00247AF4">
        <w:rPr>
          <w:rFonts w:ascii="Arial" w:hAnsi="Arial" w:cs="Arial"/>
          <w:snapToGrid w:val="0"/>
          <w:color w:val="000000"/>
          <w:sz w:val="24"/>
          <w:szCs w:val="24"/>
        </w:rPr>
        <w:t xml:space="preserve"> </w:t>
      </w:r>
      <w:r w:rsidRPr="00247AF4">
        <w:rPr>
          <w:rFonts w:ascii="Arial" w:hAnsi="Arial" w:cs="Arial"/>
          <w:snapToGrid w:val="0"/>
          <w:color w:val="000000"/>
          <w:sz w:val="24"/>
          <w:szCs w:val="24"/>
        </w:rPr>
        <w:t xml:space="preserve">den Betrag von € </w:t>
      </w:r>
      <w:r w:rsidR="00A9792B" w:rsidRPr="00247AF4">
        <w:rPr>
          <w:rFonts w:ascii="Arial" w:hAnsi="Arial" w:cs="Arial"/>
          <w:snapToGrid w:val="0"/>
          <w:color w:val="000000"/>
          <w:sz w:val="24"/>
          <w:szCs w:val="24"/>
        </w:rPr>
        <w:t xml:space="preserve">20.000,- </w:t>
      </w:r>
      <w:r w:rsidRPr="00247AF4">
        <w:rPr>
          <w:rFonts w:ascii="Arial" w:hAnsi="Arial" w:cs="Arial"/>
          <w:snapToGrid w:val="0"/>
          <w:color w:val="000000"/>
          <w:sz w:val="24"/>
          <w:szCs w:val="24"/>
        </w:rPr>
        <w:t xml:space="preserve"> nicht übersteigt. </w:t>
      </w:r>
    </w:p>
    <w:p w:rsidR="00134376" w:rsidRPr="00247AF4" w:rsidRDefault="00134376"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Würde durch eine Beihilfengewährung dieser Betrag überschritten, ist die Gewährung einer agrarischen De-minimis-Beihilfe unzulässig. In diesem Fall muss daher die Zuerkennung des insgesamt beantragten Beihilfenbetrages versagt werden und darf auch kein Teilbetrag bis zum Ausschöp</w:t>
      </w:r>
      <w:r w:rsidR="00D93E3C" w:rsidRPr="00247AF4">
        <w:rPr>
          <w:rFonts w:ascii="Arial" w:hAnsi="Arial" w:cs="Arial"/>
          <w:snapToGrid w:val="0"/>
          <w:color w:val="000000"/>
          <w:sz w:val="24"/>
          <w:szCs w:val="24"/>
        </w:rPr>
        <w:t xml:space="preserve">fen der Betragsgrenze von </w:t>
      </w:r>
      <w:r w:rsidR="00A9792B" w:rsidRPr="00247AF4">
        <w:rPr>
          <w:rFonts w:ascii="Arial" w:hAnsi="Arial" w:cs="Arial"/>
          <w:snapToGrid w:val="0"/>
          <w:color w:val="000000"/>
          <w:sz w:val="24"/>
          <w:szCs w:val="24"/>
        </w:rPr>
        <w:t xml:space="preserve">€ 20.000,- </w:t>
      </w:r>
      <w:r w:rsidRPr="00247AF4">
        <w:rPr>
          <w:rFonts w:ascii="Arial" w:hAnsi="Arial" w:cs="Arial"/>
          <w:snapToGrid w:val="0"/>
          <w:color w:val="000000"/>
          <w:sz w:val="24"/>
          <w:szCs w:val="24"/>
        </w:rPr>
        <w:t xml:space="preserve">zugesprochen oder zu einem späteren Zeitpunkt ausbezahlt werden. </w:t>
      </w:r>
    </w:p>
    <w:p w:rsidR="00B047E9" w:rsidRPr="00247AF4" w:rsidRDefault="00B047E9" w:rsidP="001B23CC">
      <w:pPr>
        <w:jc w:val="both"/>
        <w:rPr>
          <w:rFonts w:ascii="Arial" w:hAnsi="Arial" w:cs="Arial"/>
          <w:snapToGrid w:val="0"/>
          <w:color w:val="000000"/>
          <w:sz w:val="24"/>
          <w:szCs w:val="24"/>
        </w:rPr>
      </w:pPr>
    </w:p>
    <w:p w:rsidR="00134376" w:rsidRPr="00247AF4" w:rsidRDefault="00134376"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Dem Unternehmen, dem auf Grund einer agrarischen De-minimis-Erklärung eine Beihilfe gewährt wird, </w:t>
      </w:r>
      <w:r w:rsidR="00B24DEA" w:rsidRPr="00247AF4">
        <w:rPr>
          <w:rFonts w:ascii="Arial" w:hAnsi="Arial" w:cs="Arial"/>
          <w:snapToGrid w:val="0"/>
          <w:color w:val="000000"/>
          <w:sz w:val="24"/>
          <w:szCs w:val="24"/>
        </w:rPr>
        <w:t xml:space="preserve">wird </w:t>
      </w:r>
      <w:r w:rsidRPr="00247AF4">
        <w:rPr>
          <w:rFonts w:ascii="Arial" w:hAnsi="Arial" w:cs="Arial"/>
          <w:snapToGrid w:val="0"/>
          <w:color w:val="000000"/>
          <w:sz w:val="24"/>
          <w:szCs w:val="24"/>
        </w:rPr>
        <w:t>schriftlich</w:t>
      </w:r>
    </w:p>
    <w:p w:rsidR="00B047E9" w:rsidRPr="00247AF4" w:rsidRDefault="00B047E9" w:rsidP="001B23CC">
      <w:pPr>
        <w:jc w:val="both"/>
        <w:rPr>
          <w:rFonts w:ascii="Arial" w:hAnsi="Arial" w:cs="Arial"/>
          <w:snapToGrid w:val="0"/>
          <w:color w:val="000000"/>
          <w:sz w:val="24"/>
          <w:szCs w:val="24"/>
        </w:rPr>
      </w:pPr>
    </w:p>
    <w:p w:rsidR="00134376" w:rsidRPr="00247AF4" w:rsidRDefault="00134376" w:rsidP="001B23CC">
      <w:pPr>
        <w:numPr>
          <w:ilvl w:val="0"/>
          <w:numId w:val="8"/>
        </w:numPr>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die Höhe der Beihilfe, </w:t>
      </w:r>
    </w:p>
    <w:p w:rsidR="00134376" w:rsidRPr="00247AF4" w:rsidRDefault="00134376" w:rsidP="001B23CC">
      <w:pPr>
        <w:numPr>
          <w:ilvl w:val="0"/>
          <w:numId w:val="8"/>
        </w:numPr>
        <w:jc w:val="both"/>
        <w:rPr>
          <w:rFonts w:ascii="Arial" w:hAnsi="Arial" w:cs="Arial"/>
          <w:snapToGrid w:val="0"/>
          <w:color w:val="000000"/>
          <w:sz w:val="24"/>
          <w:szCs w:val="24"/>
        </w:rPr>
      </w:pPr>
      <w:r w:rsidRPr="00247AF4">
        <w:rPr>
          <w:rFonts w:ascii="Arial" w:hAnsi="Arial" w:cs="Arial"/>
          <w:snapToGrid w:val="0"/>
          <w:color w:val="000000"/>
          <w:sz w:val="24"/>
          <w:szCs w:val="24"/>
        </w:rPr>
        <w:t>unter ausdrückliche</w:t>
      </w:r>
      <w:r w:rsidR="00261EFF" w:rsidRPr="00247AF4">
        <w:rPr>
          <w:rFonts w:ascii="Arial" w:hAnsi="Arial" w:cs="Arial"/>
          <w:snapToGrid w:val="0"/>
          <w:color w:val="000000"/>
          <w:sz w:val="24"/>
          <w:szCs w:val="24"/>
        </w:rPr>
        <w:t>m Verweis auf die Verordnung (EU</w:t>
      </w:r>
      <w:r w:rsidRPr="00247AF4">
        <w:rPr>
          <w:rFonts w:ascii="Arial" w:hAnsi="Arial" w:cs="Arial"/>
          <w:snapToGrid w:val="0"/>
          <w:color w:val="000000"/>
          <w:sz w:val="24"/>
          <w:szCs w:val="24"/>
        </w:rPr>
        <w:t xml:space="preserve">) Nr. </w:t>
      </w:r>
      <w:r w:rsidR="00A9792B" w:rsidRPr="00247AF4">
        <w:rPr>
          <w:rFonts w:ascii="Arial" w:hAnsi="Arial" w:cs="Arial"/>
          <w:snapToGrid w:val="0"/>
          <w:sz w:val="24"/>
          <w:szCs w:val="24"/>
        </w:rPr>
        <w:t xml:space="preserve">2019/316 </w:t>
      </w:r>
      <w:r w:rsidRPr="00247AF4">
        <w:rPr>
          <w:rFonts w:ascii="Arial" w:hAnsi="Arial" w:cs="Arial"/>
          <w:snapToGrid w:val="0"/>
          <w:color w:val="000000"/>
          <w:sz w:val="24"/>
          <w:szCs w:val="24"/>
        </w:rPr>
        <w:t xml:space="preserve">mit Angabe ihres Titels und ihrer Fundstelle im Amtsblatt der Europäischen Union und </w:t>
      </w:r>
    </w:p>
    <w:p w:rsidR="00134376" w:rsidRPr="00247AF4" w:rsidRDefault="00134376" w:rsidP="001B23CC">
      <w:pPr>
        <w:numPr>
          <w:ilvl w:val="0"/>
          <w:numId w:val="8"/>
        </w:numPr>
        <w:jc w:val="both"/>
        <w:rPr>
          <w:rFonts w:ascii="Arial" w:hAnsi="Arial" w:cs="Arial"/>
          <w:snapToGrid w:val="0"/>
          <w:color w:val="000000"/>
          <w:sz w:val="24"/>
          <w:szCs w:val="24"/>
        </w:rPr>
      </w:pPr>
      <w:r w:rsidRPr="00247AF4">
        <w:rPr>
          <w:rFonts w:ascii="Arial" w:hAnsi="Arial" w:cs="Arial"/>
          <w:snapToGrid w:val="0"/>
          <w:color w:val="000000"/>
          <w:sz w:val="24"/>
          <w:szCs w:val="24"/>
        </w:rPr>
        <w:t>dass es sich um eine De-minimis-Beihilfe handelt</w:t>
      </w:r>
    </w:p>
    <w:p w:rsidR="00B047E9" w:rsidRPr="00247AF4" w:rsidRDefault="00B047E9" w:rsidP="001B23CC">
      <w:pPr>
        <w:ind w:left="360"/>
        <w:jc w:val="both"/>
        <w:rPr>
          <w:rFonts w:ascii="Arial" w:hAnsi="Arial" w:cs="Arial"/>
          <w:snapToGrid w:val="0"/>
          <w:color w:val="000000"/>
          <w:sz w:val="24"/>
          <w:szCs w:val="24"/>
        </w:rPr>
      </w:pPr>
    </w:p>
    <w:p w:rsidR="00AA05B8" w:rsidRDefault="00B047E9"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mitgeteilt.</w:t>
      </w:r>
    </w:p>
    <w:p w:rsidR="00983FEF" w:rsidRPr="00247AF4" w:rsidRDefault="00134376"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Kann keine De-minimis-Beihilfe gewährt werden, weil die rechtlichen Voraussetzungen nicht erfüllt sind, </w:t>
      </w:r>
      <w:r w:rsidR="00B24DEA" w:rsidRPr="00247AF4">
        <w:rPr>
          <w:rFonts w:ascii="Arial" w:hAnsi="Arial" w:cs="Arial"/>
          <w:snapToGrid w:val="0"/>
          <w:color w:val="000000"/>
          <w:sz w:val="24"/>
          <w:szCs w:val="24"/>
        </w:rPr>
        <w:t>wird</w:t>
      </w:r>
      <w:r w:rsidR="00983FEF">
        <w:rPr>
          <w:rFonts w:ascii="Arial" w:hAnsi="Arial" w:cs="Arial"/>
          <w:snapToGrid w:val="0"/>
          <w:color w:val="000000"/>
          <w:sz w:val="24"/>
          <w:szCs w:val="24"/>
        </w:rPr>
        <w:t xml:space="preserve"> </w:t>
      </w:r>
      <w:r w:rsidRPr="00247AF4">
        <w:rPr>
          <w:rFonts w:ascii="Arial" w:hAnsi="Arial" w:cs="Arial"/>
          <w:snapToGrid w:val="0"/>
          <w:color w:val="000000"/>
          <w:sz w:val="24"/>
          <w:szCs w:val="24"/>
        </w:rPr>
        <w:t xml:space="preserve">dies </w:t>
      </w:r>
      <w:r w:rsidR="00687E20" w:rsidRPr="00247AF4">
        <w:rPr>
          <w:rFonts w:ascii="Arial" w:hAnsi="Arial" w:cs="Arial"/>
          <w:snapToGrid w:val="0"/>
          <w:color w:val="000000"/>
          <w:sz w:val="24"/>
          <w:szCs w:val="24"/>
        </w:rPr>
        <w:t xml:space="preserve">der Förderungswerberin oder </w:t>
      </w:r>
      <w:r w:rsidRPr="00247AF4">
        <w:rPr>
          <w:rFonts w:ascii="Arial" w:hAnsi="Arial" w:cs="Arial"/>
          <w:snapToGrid w:val="0"/>
          <w:color w:val="000000"/>
          <w:sz w:val="24"/>
          <w:szCs w:val="24"/>
        </w:rPr>
        <w:t xml:space="preserve">dem </w:t>
      </w:r>
      <w:r w:rsidR="00846B40" w:rsidRPr="00247AF4">
        <w:rPr>
          <w:rFonts w:ascii="Arial" w:hAnsi="Arial" w:cs="Arial"/>
          <w:snapToGrid w:val="0"/>
          <w:color w:val="000000"/>
          <w:sz w:val="24"/>
          <w:szCs w:val="24"/>
        </w:rPr>
        <w:t>Förderungswerber</w:t>
      </w:r>
      <w:r w:rsidRPr="00247AF4">
        <w:rPr>
          <w:rFonts w:ascii="Arial" w:hAnsi="Arial" w:cs="Arial"/>
          <w:snapToGrid w:val="0"/>
          <w:color w:val="000000"/>
          <w:sz w:val="24"/>
          <w:szCs w:val="24"/>
        </w:rPr>
        <w:t xml:space="preserve"> unter Darlegung der Gründe auf geeignete Weise </w:t>
      </w:r>
      <w:r w:rsidR="00B24DEA" w:rsidRPr="00247AF4">
        <w:rPr>
          <w:rFonts w:ascii="Arial" w:hAnsi="Arial" w:cs="Arial"/>
          <w:snapToGrid w:val="0"/>
          <w:color w:val="000000"/>
          <w:sz w:val="24"/>
          <w:szCs w:val="24"/>
        </w:rPr>
        <w:t>mitgeteilt</w:t>
      </w:r>
      <w:r w:rsidRPr="00247AF4">
        <w:rPr>
          <w:rFonts w:ascii="Arial" w:hAnsi="Arial" w:cs="Arial"/>
          <w:snapToGrid w:val="0"/>
          <w:color w:val="000000"/>
          <w:sz w:val="24"/>
          <w:szCs w:val="24"/>
        </w:rPr>
        <w:t>.</w:t>
      </w:r>
    </w:p>
    <w:p w:rsidR="00B24DEA" w:rsidRPr="00247AF4" w:rsidRDefault="00B24DEA"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Die Förderungswerberin oder der Förderungswerber ist verpflichtet, alle die Förderung betreffenden Aufzeichnungen und Unterlagen 10 Jahre ab Ende des Jahres der Auszahlung der Förderung sicher und überprüfbar aufzubewahren.</w:t>
      </w:r>
    </w:p>
    <w:p w:rsidR="00B24DEA" w:rsidRPr="00247AF4" w:rsidRDefault="00B24DEA" w:rsidP="001B23CC">
      <w:pPr>
        <w:jc w:val="both"/>
        <w:rPr>
          <w:rFonts w:ascii="Arial" w:hAnsi="Arial" w:cs="Arial"/>
          <w:snapToGrid w:val="0"/>
          <w:color w:val="000000"/>
          <w:sz w:val="24"/>
          <w:szCs w:val="24"/>
        </w:rPr>
      </w:pPr>
    </w:p>
    <w:p w:rsidR="00134376" w:rsidRPr="00247AF4" w:rsidRDefault="00134376" w:rsidP="001B23CC">
      <w:pPr>
        <w:jc w:val="both"/>
        <w:rPr>
          <w:rFonts w:ascii="Arial" w:hAnsi="Arial" w:cs="Arial"/>
          <w:snapToGrid w:val="0"/>
          <w:color w:val="000000"/>
          <w:sz w:val="24"/>
          <w:szCs w:val="24"/>
          <w:u w:val="single"/>
        </w:rPr>
      </w:pPr>
      <w:r w:rsidRPr="00247AF4">
        <w:rPr>
          <w:rFonts w:ascii="Arial" w:hAnsi="Arial" w:cs="Arial"/>
          <w:snapToGrid w:val="0"/>
          <w:color w:val="000000"/>
          <w:sz w:val="24"/>
          <w:szCs w:val="24"/>
          <w:u w:val="single"/>
        </w:rPr>
        <w:t xml:space="preserve">Zurechnung von agrarischen De-minimis-Beihilfen bei Anträgen von Beihilfenwerbern ohne </w:t>
      </w:r>
      <w:r w:rsidR="00E67850" w:rsidRPr="00247AF4">
        <w:rPr>
          <w:rFonts w:ascii="Arial" w:hAnsi="Arial" w:cs="Arial"/>
          <w:snapToGrid w:val="0"/>
          <w:color w:val="000000"/>
          <w:sz w:val="24"/>
          <w:szCs w:val="24"/>
          <w:u w:val="single"/>
        </w:rPr>
        <w:t>ei</w:t>
      </w:r>
      <w:r w:rsidRPr="00247AF4">
        <w:rPr>
          <w:rFonts w:ascii="Arial" w:hAnsi="Arial" w:cs="Arial"/>
          <w:snapToGrid w:val="0"/>
          <w:color w:val="000000"/>
          <w:sz w:val="24"/>
          <w:szCs w:val="24"/>
          <w:u w:val="single"/>
        </w:rPr>
        <w:t>gene Rechtspersönlichkeit</w:t>
      </w:r>
    </w:p>
    <w:p w:rsidR="00EB4FBA" w:rsidRPr="00247AF4" w:rsidRDefault="00EB4FBA" w:rsidP="001B23CC">
      <w:pPr>
        <w:jc w:val="both"/>
        <w:rPr>
          <w:rFonts w:ascii="Arial" w:hAnsi="Arial" w:cs="Arial"/>
          <w:snapToGrid w:val="0"/>
          <w:color w:val="000000"/>
          <w:sz w:val="24"/>
          <w:szCs w:val="24"/>
        </w:rPr>
      </w:pPr>
    </w:p>
    <w:p w:rsidR="00134376" w:rsidRPr="00247AF4" w:rsidRDefault="00134376"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Bei Personengemeinschaften, die keine Rechtspersönlichkeit besitzen (insbesondere eine Gesellschaft Bürgerlichen Rechts, wie z.B. Arbeit</w:t>
      </w:r>
      <w:r w:rsidR="00D3261C" w:rsidRPr="00247AF4">
        <w:rPr>
          <w:rFonts w:ascii="Arial" w:hAnsi="Arial" w:cs="Arial"/>
          <w:snapToGrid w:val="0"/>
          <w:color w:val="000000"/>
          <w:sz w:val="24"/>
          <w:szCs w:val="24"/>
        </w:rPr>
        <w:t>s</w:t>
      </w:r>
      <w:r w:rsidRPr="00247AF4">
        <w:rPr>
          <w:rFonts w:ascii="Arial" w:hAnsi="Arial" w:cs="Arial"/>
          <w:snapToGrid w:val="0"/>
          <w:color w:val="000000"/>
          <w:sz w:val="24"/>
          <w:szCs w:val="24"/>
        </w:rPr>
        <w:t xml:space="preserve">gemeinschaften), ist die agrarische De-minimis-Beihilfe jedem einzelnen Unternehmen entsprechend der anteiligen Betroffenheit zuzurechnen. </w:t>
      </w:r>
    </w:p>
    <w:p w:rsidR="00134376" w:rsidRPr="00247AF4" w:rsidRDefault="00134376"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Bei Ehe/Lebensgemeinschaft wird die agrarische De-minimis-Beihilfe dem Unternehmen der Personen der Ehe/Lebensgemeinschaft zuzurechnen sein. </w:t>
      </w:r>
    </w:p>
    <w:p w:rsidR="001B116C" w:rsidRDefault="001B116C" w:rsidP="001B23CC">
      <w:pPr>
        <w:jc w:val="both"/>
        <w:rPr>
          <w:rFonts w:ascii="Arial" w:hAnsi="Arial" w:cs="Arial"/>
          <w:snapToGrid w:val="0"/>
          <w:color w:val="000000"/>
          <w:sz w:val="24"/>
          <w:szCs w:val="24"/>
        </w:rPr>
      </w:pPr>
    </w:p>
    <w:p w:rsidR="001B116C" w:rsidRDefault="001B116C" w:rsidP="001B23CC">
      <w:pPr>
        <w:jc w:val="both"/>
        <w:rPr>
          <w:rFonts w:ascii="Arial" w:hAnsi="Arial" w:cs="Arial"/>
          <w:snapToGrid w:val="0"/>
          <w:color w:val="000000"/>
          <w:sz w:val="24"/>
          <w:szCs w:val="24"/>
        </w:rPr>
      </w:pPr>
    </w:p>
    <w:p w:rsidR="001B116C" w:rsidRDefault="001B116C" w:rsidP="001B23CC">
      <w:pPr>
        <w:jc w:val="both"/>
        <w:rPr>
          <w:rFonts w:ascii="Arial" w:hAnsi="Arial" w:cs="Arial"/>
          <w:snapToGrid w:val="0"/>
          <w:color w:val="000000"/>
          <w:sz w:val="24"/>
          <w:szCs w:val="24"/>
        </w:rPr>
      </w:pPr>
    </w:p>
    <w:p w:rsidR="0084252D" w:rsidRDefault="0084252D" w:rsidP="001B23CC">
      <w:pPr>
        <w:jc w:val="both"/>
        <w:rPr>
          <w:rFonts w:ascii="Arial" w:hAnsi="Arial" w:cs="Arial"/>
          <w:snapToGrid w:val="0"/>
          <w:color w:val="000000"/>
          <w:sz w:val="24"/>
          <w:szCs w:val="24"/>
        </w:rPr>
      </w:pPr>
    </w:p>
    <w:p w:rsidR="00134376" w:rsidRPr="00247AF4" w:rsidRDefault="00134376" w:rsidP="001B23CC">
      <w:pPr>
        <w:jc w:val="both"/>
        <w:rPr>
          <w:rFonts w:ascii="Arial" w:hAnsi="Arial" w:cs="Arial"/>
          <w:snapToGrid w:val="0"/>
          <w:color w:val="000000"/>
          <w:sz w:val="24"/>
          <w:szCs w:val="24"/>
        </w:rPr>
      </w:pPr>
      <w:r w:rsidRPr="00247AF4">
        <w:rPr>
          <w:rFonts w:ascii="Arial" w:hAnsi="Arial" w:cs="Arial"/>
          <w:snapToGrid w:val="0"/>
          <w:color w:val="000000"/>
          <w:sz w:val="24"/>
          <w:szCs w:val="24"/>
        </w:rPr>
        <w:t>In allen Fällen muss sich aber eine eindeutige Zuordnung aus der eingereichten De-minimis-Erklärung ergeben.</w:t>
      </w:r>
    </w:p>
    <w:p w:rsidR="00155DDA" w:rsidRDefault="00155DDA"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p>
    <w:p w:rsidR="00D923D9" w:rsidRDefault="00D923D9"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rPr>
      </w:pPr>
    </w:p>
    <w:p w:rsidR="00155DDA" w:rsidRDefault="00155DDA" w:rsidP="002632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247AF4">
        <w:rPr>
          <w:rFonts w:ascii="Arial" w:hAnsi="Arial" w:cs="Arial"/>
          <w:b/>
          <w:snapToGrid w:val="0"/>
          <w:color w:val="000000"/>
          <w:sz w:val="24"/>
          <w:szCs w:val="24"/>
          <w:u w:val="single"/>
        </w:rPr>
        <w:t xml:space="preserve">10. Finanzbestimmungen </w:t>
      </w:r>
    </w:p>
    <w:p w:rsidR="00D923D9" w:rsidRPr="00247AF4" w:rsidRDefault="00D923D9" w:rsidP="002632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2632E0" w:rsidRPr="00247AF4" w:rsidRDefault="002632E0" w:rsidP="00155DDA">
      <w:pPr>
        <w:autoSpaceDE w:val="0"/>
        <w:autoSpaceDN w:val="0"/>
        <w:adjustRightInd w:val="0"/>
        <w:rPr>
          <w:rFonts w:ascii="Arial" w:hAnsi="Arial" w:cs="Arial"/>
          <w:color w:val="000000"/>
          <w:sz w:val="23"/>
          <w:szCs w:val="23"/>
          <w:highlight w:val="green"/>
          <w:lang w:val="de-AT" w:eastAsia="de-AT"/>
        </w:rPr>
      </w:pPr>
    </w:p>
    <w:p w:rsidR="00FE487D" w:rsidRDefault="00155DDA" w:rsidP="002632E0">
      <w:pPr>
        <w:jc w:val="both"/>
        <w:rPr>
          <w:rFonts w:ascii="Arial" w:hAnsi="Arial" w:cs="Arial"/>
          <w:snapToGrid w:val="0"/>
          <w:color w:val="000000"/>
          <w:sz w:val="24"/>
          <w:szCs w:val="24"/>
        </w:rPr>
      </w:pPr>
      <w:r w:rsidRPr="00247AF4">
        <w:rPr>
          <w:rFonts w:ascii="Arial" w:hAnsi="Arial" w:cs="Arial"/>
          <w:snapToGrid w:val="0"/>
          <w:color w:val="000000"/>
          <w:sz w:val="24"/>
          <w:szCs w:val="24"/>
        </w:rPr>
        <w:t>Förderungen können nur nach Maßgabe der für diese Maßnahmen im Voranschlag des Landes bereitgestellten Mittel für nach dem 01.01.202</w:t>
      </w:r>
      <w:r w:rsidR="00FE487D">
        <w:rPr>
          <w:rFonts w:ascii="Arial" w:hAnsi="Arial" w:cs="Arial"/>
          <w:snapToGrid w:val="0"/>
          <w:color w:val="000000"/>
          <w:sz w:val="24"/>
          <w:szCs w:val="24"/>
        </w:rPr>
        <w:t>2</w:t>
      </w:r>
      <w:r w:rsidRPr="00247AF4">
        <w:rPr>
          <w:rFonts w:ascii="Arial" w:hAnsi="Arial" w:cs="Arial"/>
          <w:snapToGrid w:val="0"/>
          <w:color w:val="000000"/>
          <w:sz w:val="24"/>
          <w:szCs w:val="24"/>
        </w:rPr>
        <w:t xml:space="preserve"> eingereichte Anträge unter Beachtung der Grundsätze der Sparsamkeit, Wirtschaftlichkeit und Zweckmäßigkeit und des Grundsatzes der Nachhaltigkeit erfolgen.</w:t>
      </w:r>
    </w:p>
    <w:p w:rsidR="00FE487D" w:rsidRDefault="00FE487D" w:rsidP="002632E0">
      <w:pPr>
        <w:jc w:val="both"/>
        <w:rPr>
          <w:rFonts w:ascii="Arial" w:hAnsi="Arial" w:cs="Arial"/>
          <w:snapToGrid w:val="0"/>
          <w:color w:val="000000"/>
          <w:sz w:val="24"/>
          <w:szCs w:val="24"/>
        </w:rPr>
      </w:pPr>
    </w:p>
    <w:p w:rsidR="00026020" w:rsidRPr="00247AF4" w:rsidRDefault="00155DDA" w:rsidP="002632E0">
      <w:pPr>
        <w:jc w:val="both"/>
        <w:rPr>
          <w:rFonts w:ascii="Arial" w:hAnsi="Arial" w:cs="Arial"/>
          <w:snapToGrid w:val="0"/>
          <w:color w:val="000000"/>
          <w:sz w:val="24"/>
          <w:szCs w:val="24"/>
        </w:rPr>
      </w:pPr>
      <w:r w:rsidRPr="00247AF4">
        <w:rPr>
          <w:rFonts w:ascii="Arial" w:hAnsi="Arial" w:cs="Arial"/>
          <w:snapToGrid w:val="0"/>
          <w:color w:val="000000"/>
          <w:sz w:val="24"/>
          <w:szCs w:val="24"/>
        </w:rPr>
        <w:t>Für</w:t>
      </w:r>
      <w:r w:rsidR="00FE487D">
        <w:rPr>
          <w:rFonts w:ascii="Arial" w:hAnsi="Arial" w:cs="Arial"/>
          <w:snapToGrid w:val="0"/>
          <w:color w:val="000000"/>
          <w:sz w:val="24"/>
          <w:szCs w:val="24"/>
        </w:rPr>
        <w:t xml:space="preserve"> die </w:t>
      </w:r>
      <w:r w:rsidRPr="00247AF4">
        <w:rPr>
          <w:rFonts w:ascii="Arial" w:hAnsi="Arial" w:cs="Arial"/>
          <w:snapToGrid w:val="0"/>
          <w:color w:val="000000"/>
          <w:sz w:val="24"/>
          <w:szCs w:val="24"/>
        </w:rPr>
        <w:t xml:space="preserve">Umsetzung der Richtlinie wird </w:t>
      </w:r>
      <w:r w:rsidR="00026020" w:rsidRPr="00247AF4">
        <w:rPr>
          <w:rFonts w:ascii="Arial" w:hAnsi="Arial" w:cs="Arial"/>
          <w:snapToGrid w:val="0"/>
          <w:color w:val="000000"/>
          <w:sz w:val="24"/>
          <w:szCs w:val="24"/>
        </w:rPr>
        <w:t xml:space="preserve">insgesamt </w:t>
      </w:r>
      <w:r w:rsidRPr="00247AF4">
        <w:rPr>
          <w:rFonts w:ascii="Arial" w:hAnsi="Arial" w:cs="Arial"/>
          <w:snapToGrid w:val="0"/>
          <w:color w:val="000000"/>
          <w:sz w:val="24"/>
          <w:szCs w:val="24"/>
        </w:rPr>
        <w:t xml:space="preserve">ein Betrag von max. Euro </w:t>
      </w:r>
      <w:r w:rsidR="00026020" w:rsidRPr="00247AF4">
        <w:rPr>
          <w:rFonts w:ascii="Arial" w:hAnsi="Arial" w:cs="Arial"/>
          <w:snapToGrid w:val="0"/>
          <w:color w:val="000000"/>
          <w:sz w:val="24"/>
          <w:szCs w:val="24"/>
        </w:rPr>
        <w:t>385.000</w:t>
      </w:r>
      <w:r w:rsidRPr="00247AF4">
        <w:rPr>
          <w:rFonts w:ascii="Arial" w:hAnsi="Arial" w:cs="Arial"/>
          <w:snapToGrid w:val="0"/>
          <w:color w:val="000000"/>
          <w:sz w:val="24"/>
          <w:szCs w:val="24"/>
        </w:rPr>
        <w:t>,- veranschlagt</w:t>
      </w:r>
      <w:r w:rsidR="00026020" w:rsidRPr="00247AF4">
        <w:rPr>
          <w:rFonts w:ascii="Arial" w:hAnsi="Arial" w:cs="Arial"/>
          <w:snapToGrid w:val="0"/>
          <w:color w:val="000000"/>
          <w:sz w:val="24"/>
          <w:szCs w:val="24"/>
        </w:rPr>
        <w:t>, wobei jährlich mit einem Aufkommen von Euro 55.000,- zu rechnen ist; nicht verbrauchte Beträge können bei Bedarf auf die Folgejahre übertragen werden</w:t>
      </w:r>
      <w:r w:rsidRPr="00247AF4">
        <w:rPr>
          <w:rFonts w:ascii="Arial" w:hAnsi="Arial" w:cs="Arial"/>
          <w:snapToGrid w:val="0"/>
          <w:color w:val="000000"/>
          <w:sz w:val="24"/>
          <w:szCs w:val="24"/>
        </w:rPr>
        <w:t xml:space="preserve">. </w:t>
      </w:r>
    </w:p>
    <w:p w:rsidR="00026020" w:rsidRPr="00247AF4" w:rsidRDefault="00026020" w:rsidP="002632E0">
      <w:pPr>
        <w:jc w:val="both"/>
        <w:rPr>
          <w:rFonts w:ascii="Arial" w:hAnsi="Arial" w:cs="Arial"/>
          <w:snapToGrid w:val="0"/>
          <w:color w:val="000000"/>
          <w:sz w:val="24"/>
          <w:szCs w:val="24"/>
        </w:rPr>
      </w:pPr>
    </w:p>
    <w:p w:rsidR="00155DDA" w:rsidRPr="00247AF4" w:rsidRDefault="00155DDA" w:rsidP="002632E0">
      <w:pPr>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Nach Verbrauch der bereitgestellten Mittel oder bei späterem Einlangen werden Anträge abgewiesen. Diese Richtlinie ist auf alle bis 31.12.2027 vollständig eingereichte Förderanträge anzuwenden. </w:t>
      </w:r>
    </w:p>
    <w:p w:rsidR="002632E0" w:rsidRPr="00247AF4" w:rsidRDefault="002632E0" w:rsidP="002632E0">
      <w:pPr>
        <w:jc w:val="both"/>
        <w:rPr>
          <w:rFonts w:ascii="Arial" w:hAnsi="Arial" w:cs="Arial"/>
          <w:snapToGrid w:val="0"/>
          <w:color w:val="000000"/>
          <w:sz w:val="24"/>
          <w:szCs w:val="24"/>
        </w:rPr>
      </w:pPr>
    </w:p>
    <w:p w:rsidR="00155DDA" w:rsidRPr="00247AF4" w:rsidRDefault="00155DDA" w:rsidP="002632E0">
      <w:pPr>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Rechtzeitig vor Außerkrafttreten dieser Richtlinien vollständig eingebrachte Förderungsanträge werden vom Fördergeber gemäß Art 7 Abs 4 der VO (EU) Nr. 1408/2013 DER KOMMISSION geändert durch die VO (EU) 2019/316 DER KOMMISSION vom 21. Februar 2019 vom 22.02.2019 bis spätestens 30.06.2028 einer Erledigung zugeführt. </w:t>
      </w:r>
    </w:p>
    <w:p w:rsidR="002632E0" w:rsidRPr="00247AF4" w:rsidRDefault="002632E0" w:rsidP="002632E0">
      <w:pPr>
        <w:jc w:val="both"/>
        <w:rPr>
          <w:rFonts w:ascii="Arial" w:hAnsi="Arial" w:cs="Arial"/>
          <w:snapToGrid w:val="0"/>
          <w:color w:val="000000"/>
          <w:sz w:val="24"/>
          <w:szCs w:val="24"/>
        </w:rPr>
      </w:pPr>
    </w:p>
    <w:p w:rsidR="00155DDA" w:rsidRPr="00247AF4" w:rsidRDefault="00155DDA" w:rsidP="002632E0">
      <w:pPr>
        <w:jc w:val="both"/>
        <w:rPr>
          <w:rFonts w:ascii="Arial" w:hAnsi="Arial" w:cs="Arial"/>
          <w:snapToGrid w:val="0"/>
          <w:color w:val="000000"/>
          <w:sz w:val="24"/>
          <w:szCs w:val="24"/>
        </w:rPr>
      </w:pPr>
      <w:r w:rsidRPr="00247AF4">
        <w:rPr>
          <w:rFonts w:ascii="Arial" w:hAnsi="Arial" w:cs="Arial"/>
          <w:snapToGrid w:val="0"/>
          <w:color w:val="000000"/>
          <w:sz w:val="24"/>
          <w:szCs w:val="24"/>
        </w:rPr>
        <w:t xml:space="preserve">Auf eine Förderung, eine bestimmte Art oder Höhe der Förderung besteht kein subjektiver Rechtsanspruch. Ein Kontrahierungszwang seitens des Landes Burgenland besteht nicht. </w:t>
      </w:r>
    </w:p>
    <w:p w:rsidR="00155DDA" w:rsidRPr="00247AF4" w:rsidRDefault="00155DDA" w:rsidP="002632E0">
      <w:pPr>
        <w:jc w:val="both"/>
        <w:rPr>
          <w:rFonts w:ascii="Arial" w:hAnsi="Arial" w:cs="Arial"/>
          <w:snapToGrid w:val="0"/>
          <w:color w:val="000000"/>
          <w:sz w:val="24"/>
          <w:szCs w:val="24"/>
        </w:rPr>
      </w:pPr>
    </w:p>
    <w:p w:rsidR="00155DDA" w:rsidRPr="00247AF4" w:rsidRDefault="00155DDA" w:rsidP="002632E0">
      <w:pPr>
        <w:jc w:val="both"/>
        <w:rPr>
          <w:rFonts w:ascii="Arial" w:hAnsi="Arial" w:cs="Arial"/>
          <w:snapToGrid w:val="0"/>
          <w:color w:val="000000"/>
          <w:sz w:val="24"/>
          <w:szCs w:val="24"/>
        </w:rPr>
      </w:pPr>
      <w:r w:rsidRPr="00247AF4">
        <w:rPr>
          <w:rFonts w:ascii="Arial" w:hAnsi="Arial" w:cs="Arial"/>
          <w:snapToGrid w:val="0"/>
          <w:color w:val="000000"/>
          <w:sz w:val="24"/>
          <w:szCs w:val="24"/>
        </w:rPr>
        <w:t>Die Förderungsabwicklungsstelle achtet auf die Einhaltung der Verordnung (EU) Nr. 2019/316 der EU Kommission.</w:t>
      </w:r>
    </w:p>
    <w:p w:rsidR="00134376" w:rsidRDefault="00134376" w:rsidP="002632E0">
      <w:pPr>
        <w:jc w:val="both"/>
        <w:rPr>
          <w:rFonts w:ascii="Arial" w:hAnsi="Arial" w:cs="Arial"/>
          <w:snapToGrid w:val="0"/>
          <w:color w:val="000000"/>
          <w:sz w:val="24"/>
          <w:szCs w:val="24"/>
        </w:rPr>
      </w:pPr>
    </w:p>
    <w:p w:rsidR="00983FEF" w:rsidRPr="00247AF4" w:rsidRDefault="00983FEF" w:rsidP="002632E0">
      <w:pPr>
        <w:jc w:val="both"/>
        <w:rPr>
          <w:rFonts w:ascii="Arial" w:hAnsi="Arial" w:cs="Arial"/>
          <w:snapToGrid w:val="0"/>
          <w:color w:val="000000"/>
          <w:sz w:val="24"/>
          <w:szCs w:val="24"/>
        </w:rPr>
      </w:pPr>
    </w:p>
    <w:p w:rsidR="004065F8" w:rsidRPr="00247AF4" w:rsidRDefault="004065F8"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451B8D" w:rsidRDefault="002632E0" w:rsidP="00983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r w:rsidRPr="00247AF4">
        <w:rPr>
          <w:rFonts w:ascii="Arial" w:hAnsi="Arial" w:cs="Arial"/>
          <w:b/>
          <w:snapToGrid w:val="0"/>
          <w:color w:val="000000"/>
          <w:sz w:val="24"/>
          <w:szCs w:val="24"/>
          <w:u w:val="single"/>
        </w:rPr>
        <w:t>11</w:t>
      </w:r>
      <w:r w:rsidR="00451B8D" w:rsidRPr="00247AF4">
        <w:rPr>
          <w:rFonts w:ascii="Arial" w:hAnsi="Arial" w:cs="Arial"/>
          <w:b/>
          <w:snapToGrid w:val="0"/>
          <w:color w:val="000000"/>
          <w:sz w:val="24"/>
          <w:szCs w:val="24"/>
          <w:u w:val="single"/>
        </w:rPr>
        <w:t>. Überprüfung</w:t>
      </w:r>
      <w:r w:rsidR="00547391" w:rsidRPr="00247AF4">
        <w:rPr>
          <w:rFonts w:ascii="Arial" w:hAnsi="Arial" w:cs="Arial"/>
          <w:b/>
          <w:snapToGrid w:val="0"/>
          <w:color w:val="000000"/>
          <w:sz w:val="24"/>
          <w:szCs w:val="24"/>
          <w:u w:val="single"/>
        </w:rPr>
        <w:t xml:space="preserve"> und Sanktionen</w:t>
      </w:r>
    </w:p>
    <w:p w:rsidR="00D923D9" w:rsidRDefault="00D923D9" w:rsidP="00983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AA05B8" w:rsidRDefault="00AA05B8" w:rsidP="00983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u w:val="single"/>
        </w:rPr>
      </w:pPr>
    </w:p>
    <w:p w:rsidR="00026020" w:rsidRDefault="002632E0" w:rsidP="001B23CC">
      <w:pPr>
        <w:pStyle w:val="berschrift3"/>
        <w:numPr>
          <w:ilvl w:val="0"/>
          <w:numId w:val="0"/>
        </w:numPr>
        <w:jc w:val="both"/>
        <w:rPr>
          <w:rFonts w:ascii="Arial" w:hAnsi="Arial" w:cs="Arial"/>
          <w:b/>
          <w:szCs w:val="24"/>
        </w:rPr>
      </w:pPr>
      <w:r w:rsidRPr="00247AF4">
        <w:rPr>
          <w:rFonts w:ascii="Arial" w:hAnsi="Arial" w:cs="Arial"/>
          <w:b/>
          <w:szCs w:val="24"/>
        </w:rPr>
        <w:t>11</w:t>
      </w:r>
      <w:r w:rsidR="00547391" w:rsidRPr="00247AF4">
        <w:rPr>
          <w:rFonts w:ascii="Arial" w:hAnsi="Arial" w:cs="Arial"/>
          <w:b/>
          <w:szCs w:val="24"/>
        </w:rPr>
        <w:t xml:space="preserve">.1. </w:t>
      </w:r>
      <w:r w:rsidR="00026020" w:rsidRPr="00247AF4">
        <w:rPr>
          <w:rFonts w:ascii="Arial" w:hAnsi="Arial" w:cs="Arial"/>
          <w:b/>
          <w:szCs w:val="24"/>
        </w:rPr>
        <w:t>Überprüfung</w:t>
      </w:r>
    </w:p>
    <w:p w:rsidR="00D923D9" w:rsidRPr="00D923D9" w:rsidRDefault="00D923D9" w:rsidP="00D923D9"/>
    <w:p w:rsidR="00D923D9" w:rsidRPr="00D923D9" w:rsidRDefault="00411DA0" w:rsidP="00D923D9">
      <w:pPr>
        <w:pStyle w:val="berschrift3"/>
        <w:numPr>
          <w:ilvl w:val="0"/>
          <w:numId w:val="0"/>
        </w:numPr>
        <w:jc w:val="both"/>
      </w:pPr>
      <w:r w:rsidRPr="00247AF4">
        <w:rPr>
          <w:rFonts w:ascii="Arial" w:hAnsi="Arial" w:cs="Arial"/>
          <w:snapToGrid w:val="0"/>
          <w:color w:val="000000"/>
          <w:szCs w:val="24"/>
        </w:rPr>
        <w:t xml:space="preserve">Die Förderungswerberin oder der Förderungswerber </w:t>
      </w:r>
      <w:r w:rsidR="00547391" w:rsidRPr="00247AF4">
        <w:rPr>
          <w:rFonts w:ascii="Arial" w:hAnsi="Arial" w:cs="Arial"/>
          <w:szCs w:val="24"/>
        </w:rPr>
        <w:t>ha</w:t>
      </w:r>
      <w:r w:rsidR="00687E20" w:rsidRPr="00247AF4">
        <w:rPr>
          <w:rFonts w:ascii="Arial" w:hAnsi="Arial" w:cs="Arial"/>
          <w:szCs w:val="24"/>
        </w:rPr>
        <w:t>ben</w:t>
      </w:r>
      <w:r w:rsidR="00547391" w:rsidRPr="00247AF4">
        <w:rPr>
          <w:rFonts w:ascii="Arial" w:hAnsi="Arial" w:cs="Arial"/>
          <w:szCs w:val="24"/>
        </w:rPr>
        <w:t xml:space="preserve"> den Organen der Burgenländischen Landesregierung, des Rechnungshofes und der EU, im folgenden Prüforgane genannt, das Betreten der Geschäfts- und Betriebsräume zu gestatten.</w:t>
      </w:r>
    </w:p>
    <w:p w:rsidR="00547391" w:rsidRDefault="00547391" w:rsidP="001B23CC">
      <w:pPr>
        <w:pStyle w:val="berschrift3"/>
        <w:numPr>
          <w:ilvl w:val="0"/>
          <w:numId w:val="0"/>
        </w:numPr>
        <w:jc w:val="both"/>
        <w:rPr>
          <w:rFonts w:ascii="Arial" w:hAnsi="Arial" w:cs="Arial"/>
          <w:szCs w:val="24"/>
        </w:rPr>
      </w:pPr>
      <w:r w:rsidRPr="00247AF4">
        <w:rPr>
          <w:rFonts w:ascii="Arial" w:hAnsi="Arial" w:cs="Arial"/>
          <w:szCs w:val="24"/>
        </w:rPr>
        <w:t>Die Prüforgane sind ermächtigt, in die Buchhaltung, das Bestandsverzeichnis und alle sonstigen Unterlagen, die die Prüforgane für ihre Prüfung für erforderlich erachten, Einsicht zu nehmen.</w:t>
      </w:r>
    </w:p>
    <w:p w:rsidR="00B63164" w:rsidRDefault="00B63164" w:rsidP="00B63164"/>
    <w:p w:rsidR="00B63164" w:rsidRDefault="00B63164" w:rsidP="00B63164"/>
    <w:p w:rsidR="00B63164" w:rsidRDefault="00B63164" w:rsidP="00B63164"/>
    <w:p w:rsidR="00B63164" w:rsidRDefault="00B63164" w:rsidP="00B63164"/>
    <w:p w:rsidR="00B63164" w:rsidRDefault="00B63164" w:rsidP="00B63164"/>
    <w:p w:rsidR="00B63164" w:rsidRPr="00B63164" w:rsidRDefault="00B63164" w:rsidP="00B63164"/>
    <w:p w:rsidR="00547391" w:rsidRPr="00247AF4" w:rsidRDefault="00547391" w:rsidP="001B23CC">
      <w:pPr>
        <w:pStyle w:val="berschrift3"/>
        <w:numPr>
          <w:ilvl w:val="0"/>
          <w:numId w:val="0"/>
        </w:numPr>
        <w:jc w:val="both"/>
        <w:rPr>
          <w:rFonts w:ascii="Arial" w:hAnsi="Arial" w:cs="Arial"/>
          <w:szCs w:val="24"/>
        </w:rPr>
      </w:pPr>
      <w:r w:rsidRPr="00247AF4">
        <w:rPr>
          <w:rFonts w:ascii="Arial" w:hAnsi="Arial" w:cs="Arial"/>
          <w:szCs w:val="24"/>
        </w:rPr>
        <w:t>Die Prüforgane können die zeitweilige Überlassung von Aufzeichnungen und Unterlagen verlangen und haben in diesem Fall deren Aushändigung de</w:t>
      </w:r>
      <w:r w:rsidR="00687E20" w:rsidRPr="00247AF4">
        <w:rPr>
          <w:rFonts w:ascii="Arial" w:hAnsi="Arial" w:cs="Arial"/>
          <w:szCs w:val="24"/>
        </w:rPr>
        <w:t>n</w:t>
      </w:r>
      <w:r w:rsidRPr="00247AF4">
        <w:rPr>
          <w:rFonts w:ascii="Arial" w:hAnsi="Arial" w:cs="Arial"/>
          <w:szCs w:val="24"/>
        </w:rPr>
        <w:t xml:space="preserve"> Begünstigten zu bestätigen. Im Falle automatisationsunterstützter Buchführung ha</w:t>
      </w:r>
      <w:r w:rsidR="00687E20" w:rsidRPr="00247AF4">
        <w:rPr>
          <w:rFonts w:ascii="Arial" w:hAnsi="Arial" w:cs="Arial"/>
          <w:szCs w:val="24"/>
        </w:rPr>
        <w:t>ben die</w:t>
      </w:r>
      <w:r w:rsidRPr="00247AF4">
        <w:rPr>
          <w:rFonts w:ascii="Arial" w:hAnsi="Arial" w:cs="Arial"/>
          <w:szCs w:val="24"/>
        </w:rPr>
        <w:t xml:space="preserve"> Begünstigte</w:t>
      </w:r>
      <w:r w:rsidR="00687E20" w:rsidRPr="00247AF4">
        <w:rPr>
          <w:rFonts w:ascii="Arial" w:hAnsi="Arial" w:cs="Arial"/>
          <w:szCs w:val="24"/>
        </w:rPr>
        <w:t>n</w:t>
      </w:r>
      <w:r w:rsidRPr="00247AF4">
        <w:rPr>
          <w:rFonts w:ascii="Arial" w:hAnsi="Arial" w:cs="Arial"/>
          <w:szCs w:val="24"/>
        </w:rPr>
        <w:t xml:space="preserve"> auf </w:t>
      </w:r>
      <w:r w:rsidR="00D923D9">
        <w:rPr>
          <w:rFonts w:ascii="Arial" w:hAnsi="Arial" w:cs="Arial"/>
          <w:szCs w:val="24"/>
        </w:rPr>
        <w:t>ihre</w:t>
      </w:r>
      <w:r w:rsidRPr="00247AF4">
        <w:rPr>
          <w:rFonts w:ascii="Arial" w:hAnsi="Arial" w:cs="Arial"/>
          <w:szCs w:val="24"/>
        </w:rPr>
        <w:t xml:space="preserve"> Kosten den Prüforganen auf Verlangen Ausdrucke mit den erforderlichen Angaben zu erstellen.</w:t>
      </w:r>
    </w:p>
    <w:p w:rsidR="00547391" w:rsidRDefault="00547391" w:rsidP="001B23CC">
      <w:pPr>
        <w:pStyle w:val="berschrift3"/>
        <w:numPr>
          <w:ilvl w:val="0"/>
          <w:numId w:val="0"/>
        </w:numPr>
        <w:jc w:val="both"/>
        <w:rPr>
          <w:rFonts w:ascii="Arial" w:hAnsi="Arial" w:cs="Arial"/>
          <w:szCs w:val="24"/>
        </w:rPr>
      </w:pPr>
      <w:r w:rsidRPr="00247AF4">
        <w:rPr>
          <w:rFonts w:ascii="Arial" w:hAnsi="Arial" w:cs="Arial"/>
          <w:szCs w:val="24"/>
        </w:rPr>
        <w:t>Bei der Prüfung hat eine geeignete und informierte Auskunftsperson des Begünstigten anwesend zu sein, Auskünfte zu erteilen und die erforderliche Unterstützung zu leisten.</w:t>
      </w:r>
    </w:p>
    <w:p w:rsidR="00D923D9" w:rsidRPr="00D923D9" w:rsidRDefault="00D923D9" w:rsidP="00D923D9"/>
    <w:p w:rsidR="006C1F6D" w:rsidRPr="00247AF4" w:rsidRDefault="006C1F6D" w:rsidP="001E6B2A">
      <w:pPr>
        <w:numPr>
          <w:ilvl w:val="12"/>
          <w:numId w:val="0"/>
        </w:numPr>
        <w:jc w:val="both"/>
        <w:rPr>
          <w:rFonts w:ascii="Arial" w:hAnsi="Arial" w:cs="Arial"/>
          <w:b/>
          <w:sz w:val="24"/>
          <w:szCs w:val="24"/>
        </w:rPr>
      </w:pPr>
    </w:p>
    <w:p w:rsidR="001E6B2A" w:rsidRPr="00247AF4" w:rsidRDefault="001E6B2A" w:rsidP="001E6B2A">
      <w:pPr>
        <w:numPr>
          <w:ilvl w:val="12"/>
          <w:numId w:val="0"/>
        </w:numPr>
        <w:jc w:val="both"/>
        <w:rPr>
          <w:rFonts w:ascii="Arial" w:hAnsi="Arial" w:cs="Arial"/>
          <w:b/>
          <w:sz w:val="24"/>
          <w:szCs w:val="24"/>
        </w:rPr>
      </w:pPr>
      <w:r w:rsidRPr="00247AF4">
        <w:rPr>
          <w:rFonts w:ascii="Arial" w:hAnsi="Arial" w:cs="Arial"/>
          <w:b/>
          <w:sz w:val="24"/>
          <w:szCs w:val="24"/>
        </w:rPr>
        <w:t>11.2. Rückzahlungen</w:t>
      </w:r>
    </w:p>
    <w:p w:rsidR="00B5257C" w:rsidRDefault="00B5257C" w:rsidP="001B23CC">
      <w:pPr>
        <w:numPr>
          <w:ilvl w:val="12"/>
          <w:numId w:val="0"/>
        </w:numPr>
        <w:jc w:val="both"/>
        <w:rPr>
          <w:rFonts w:ascii="Arial" w:hAnsi="Arial" w:cs="Arial"/>
          <w:sz w:val="24"/>
          <w:szCs w:val="24"/>
          <w:highlight w:val="green"/>
        </w:rPr>
      </w:pPr>
    </w:p>
    <w:p w:rsidR="006453C3" w:rsidRPr="00247AF4" w:rsidRDefault="006453C3" w:rsidP="001B23CC">
      <w:pPr>
        <w:numPr>
          <w:ilvl w:val="12"/>
          <w:numId w:val="0"/>
        </w:numPr>
        <w:jc w:val="both"/>
        <w:rPr>
          <w:rFonts w:ascii="Arial" w:hAnsi="Arial" w:cs="Arial"/>
          <w:sz w:val="24"/>
          <w:szCs w:val="24"/>
          <w:highlight w:val="green"/>
        </w:rPr>
      </w:pPr>
    </w:p>
    <w:p w:rsidR="00846B40" w:rsidRDefault="00615E78" w:rsidP="001B23CC">
      <w:pPr>
        <w:numPr>
          <w:ilvl w:val="12"/>
          <w:numId w:val="0"/>
        </w:numPr>
        <w:jc w:val="both"/>
        <w:rPr>
          <w:rFonts w:ascii="Arial" w:hAnsi="Arial" w:cs="Arial"/>
          <w:sz w:val="24"/>
          <w:szCs w:val="24"/>
        </w:rPr>
      </w:pPr>
      <w:r w:rsidRPr="00247AF4">
        <w:rPr>
          <w:rFonts w:ascii="Arial" w:hAnsi="Arial" w:cs="Arial"/>
          <w:sz w:val="24"/>
          <w:szCs w:val="24"/>
        </w:rPr>
        <w:t xml:space="preserve">Die Nichteinhaltung der </w:t>
      </w:r>
      <w:r w:rsidR="00507CD5" w:rsidRPr="00247AF4">
        <w:rPr>
          <w:rFonts w:ascii="Arial" w:hAnsi="Arial" w:cs="Arial"/>
          <w:sz w:val="24"/>
          <w:szCs w:val="24"/>
        </w:rPr>
        <w:t>Richtlinie</w:t>
      </w:r>
      <w:r w:rsidR="00B5257C" w:rsidRPr="00247AF4">
        <w:rPr>
          <w:rFonts w:ascii="Arial" w:hAnsi="Arial" w:cs="Arial"/>
          <w:sz w:val="24"/>
          <w:szCs w:val="24"/>
        </w:rPr>
        <w:t xml:space="preserve"> oder wenn das Land Burgenland über wesentliche Umstände getäuscht oder unvollständig unterrichtet wurde</w:t>
      </w:r>
      <w:r w:rsidRPr="00247AF4">
        <w:rPr>
          <w:rFonts w:ascii="Arial" w:hAnsi="Arial" w:cs="Arial"/>
          <w:sz w:val="24"/>
          <w:szCs w:val="24"/>
        </w:rPr>
        <w:t xml:space="preserve"> hat eine Rückzahlung zur Folge.</w:t>
      </w:r>
    </w:p>
    <w:p w:rsidR="00D923D9" w:rsidRDefault="00D923D9" w:rsidP="001B23CC">
      <w:pPr>
        <w:numPr>
          <w:ilvl w:val="12"/>
          <w:numId w:val="0"/>
        </w:numPr>
        <w:jc w:val="both"/>
        <w:rPr>
          <w:rFonts w:ascii="Arial" w:hAnsi="Arial" w:cs="Arial"/>
          <w:sz w:val="24"/>
          <w:szCs w:val="24"/>
        </w:rPr>
      </w:pPr>
    </w:p>
    <w:p w:rsidR="00026020" w:rsidRPr="00247AF4" w:rsidRDefault="00461E47" w:rsidP="001B23CC">
      <w:pPr>
        <w:numPr>
          <w:ilvl w:val="12"/>
          <w:numId w:val="0"/>
        </w:numPr>
        <w:jc w:val="both"/>
        <w:rPr>
          <w:rFonts w:ascii="Arial" w:hAnsi="Arial" w:cs="Arial"/>
          <w:sz w:val="24"/>
          <w:szCs w:val="24"/>
        </w:rPr>
      </w:pPr>
      <w:r w:rsidRPr="00247AF4">
        <w:rPr>
          <w:rFonts w:ascii="Arial" w:hAnsi="Arial" w:cs="Arial"/>
          <w:sz w:val="24"/>
          <w:szCs w:val="24"/>
        </w:rPr>
        <w:t>(Verzugs)Zinsen</w:t>
      </w:r>
      <w:r w:rsidR="006756C5" w:rsidRPr="00247AF4">
        <w:rPr>
          <w:rFonts w:ascii="Arial" w:hAnsi="Arial" w:cs="Arial"/>
          <w:sz w:val="24"/>
          <w:szCs w:val="24"/>
        </w:rPr>
        <w:t xml:space="preserve">: </w:t>
      </w:r>
      <w:r w:rsidRPr="00247AF4">
        <w:rPr>
          <w:rFonts w:ascii="Arial" w:hAnsi="Arial" w:cs="Arial"/>
          <w:sz w:val="24"/>
          <w:szCs w:val="24"/>
        </w:rPr>
        <w:t xml:space="preserve">Der zurückzuerstattende Betrag ist bei Verzug von Unternehmen mit 9,2 Prozentpunkten über dem jeweils geltenden Basiszinssatz für den Zeitraum zwischen dem Ende der in der Rückforderungsmitteilung angegebenen Zahlungsfrist bis zur gänzlichen Einbringung zu verzinsen, andernfalls mit 4 Prozentpunkten über dem jeweils geltenden Basiszinssatz, mindestens jedoch mit 4 %. </w:t>
      </w:r>
      <w:r w:rsidR="00026020" w:rsidRPr="00247AF4">
        <w:rPr>
          <w:rFonts w:ascii="Arial" w:hAnsi="Arial" w:cs="Arial"/>
          <w:sz w:val="24"/>
          <w:szCs w:val="24"/>
        </w:rPr>
        <w:t>Ein Rechtsanspruch auf bloß teilweise Rückzahlung besteht nicht.</w:t>
      </w:r>
    </w:p>
    <w:p w:rsidR="006756C5" w:rsidRPr="00247AF4" w:rsidRDefault="006756C5" w:rsidP="00026020">
      <w:pPr>
        <w:rPr>
          <w:rFonts w:ascii="Arial" w:hAnsi="Arial" w:cs="Arial"/>
          <w:b/>
          <w:snapToGrid w:val="0"/>
          <w:color w:val="000000"/>
          <w:sz w:val="24"/>
          <w:szCs w:val="24"/>
          <w:u w:val="single"/>
        </w:rPr>
      </w:pPr>
    </w:p>
    <w:p w:rsidR="006756C5" w:rsidRPr="00247AF4" w:rsidRDefault="006756C5" w:rsidP="00026020">
      <w:pPr>
        <w:rPr>
          <w:rFonts w:ascii="Arial" w:hAnsi="Arial" w:cs="Arial"/>
          <w:b/>
          <w:snapToGrid w:val="0"/>
          <w:color w:val="000000"/>
          <w:sz w:val="24"/>
          <w:szCs w:val="24"/>
          <w:u w:val="single"/>
        </w:rPr>
      </w:pPr>
    </w:p>
    <w:p w:rsidR="00451B8D" w:rsidRDefault="00451B8D" w:rsidP="00026020">
      <w:pPr>
        <w:rPr>
          <w:rFonts w:ascii="Arial" w:hAnsi="Arial" w:cs="Arial"/>
          <w:b/>
          <w:snapToGrid w:val="0"/>
          <w:color w:val="000000"/>
          <w:sz w:val="24"/>
          <w:szCs w:val="24"/>
          <w:u w:val="single"/>
        </w:rPr>
      </w:pPr>
      <w:r w:rsidRPr="00247AF4">
        <w:rPr>
          <w:rFonts w:ascii="Arial" w:hAnsi="Arial" w:cs="Arial"/>
          <w:b/>
          <w:snapToGrid w:val="0"/>
          <w:color w:val="000000"/>
          <w:sz w:val="24"/>
          <w:szCs w:val="24"/>
          <w:u w:val="single"/>
        </w:rPr>
        <w:t>1</w:t>
      </w:r>
      <w:r w:rsidR="002632E0" w:rsidRPr="00247AF4">
        <w:rPr>
          <w:rFonts w:ascii="Arial" w:hAnsi="Arial" w:cs="Arial"/>
          <w:b/>
          <w:snapToGrid w:val="0"/>
          <w:color w:val="000000"/>
          <w:sz w:val="24"/>
          <w:szCs w:val="24"/>
          <w:u w:val="single"/>
        </w:rPr>
        <w:t>2</w:t>
      </w:r>
      <w:r w:rsidRPr="00247AF4">
        <w:rPr>
          <w:rFonts w:ascii="Arial" w:hAnsi="Arial" w:cs="Arial"/>
          <w:b/>
          <w:snapToGrid w:val="0"/>
          <w:color w:val="000000"/>
          <w:sz w:val="24"/>
          <w:szCs w:val="24"/>
          <w:u w:val="single"/>
        </w:rPr>
        <w:t>. Sonstige Bestimmungen</w:t>
      </w:r>
    </w:p>
    <w:p w:rsidR="00D923D9" w:rsidRPr="00247AF4" w:rsidRDefault="00D923D9" w:rsidP="00026020">
      <w:pPr>
        <w:rPr>
          <w:rFonts w:ascii="Arial" w:hAnsi="Arial" w:cs="Arial"/>
          <w:snapToGrid w:val="0"/>
          <w:color w:val="000000"/>
          <w:sz w:val="24"/>
          <w:szCs w:val="24"/>
        </w:rPr>
      </w:pPr>
    </w:p>
    <w:p w:rsidR="00451B8D"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2321C1" w:rsidRDefault="00451B8D" w:rsidP="00983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rPr>
      </w:pPr>
      <w:r w:rsidRPr="00247AF4">
        <w:rPr>
          <w:rFonts w:ascii="Arial" w:hAnsi="Arial" w:cs="Arial"/>
          <w:b/>
          <w:snapToGrid w:val="0"/>
          <w:color w:val="000000"/>
          <w:sz w:val="24"/>
          <w:szCs w:val="24"/>
        </w:rPr>
        <w:t>1</w:t>
      </w:r>
      <w:r w:rsidR="002632E0" w:rsidRPr="00247AF4">
        <w:rPr>
          <w:rFonts w:ascii="Arial" w:hAnsi="Arial" w:cs="Arial"/>
          <w:b/>
          <w:snapToGrid w:val="0"/>
          <w:color w:val="000000"/>
          <w:sz w:val="24"/>
          <w:szCs w:val="24"/>
        </w:rPr>
        <w:t>2</w:t>
      </w:r>
      <w:r w:rsidRPr="00247AF4">
        <w:rPr>
          <w:rFonts w:ascii="Arial" w:hAnsi="Arial" w:cs="Arial"/>
          <w:b/>
          <w:snapToGrid w:val="0"/>
          <w:color w:val="000000"/>
          <w:sz w:val="24"/>
          <w:szCs w:val="24"/>
        </w:rPr>
        <w:t>.1. Subjektives Recht</w:t>
      </w:r>
    </w:p>
    <w:p w:rsidR="006453C3" w:rsidRPr="00247AF4" w:rsidRDefault="006453C3" w:rsidP="00983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color w:val="000000"/>
          <w:sz w:val="24"/>
          <w:szCs w:val="24"/>
          <w:lang w:val="de-AT" w:eastAsia="de-AT"/>
        </w:rPr>
      </w:pPr>
    </w:p>
    <w:p w:rsidR="00451B8D" w:rsidRPr="00983FEF" w:rsidRDefault="00026020" w:rsidP="00983FEF">
      <w:pPr>
        <w:pStyle w:val="berschrift3"/>
        <w:numPr>
          <w:ilvl w:val="0"/>
          <w:numId w:val="0"/>
        </w:numPr>
        <w:jc w:val="both"/>
        <w:rPr>
          <w:rFonts w:ascii="Arial" w:hAnsi="Arial" w:cs="Arial"/>
          <w:szCs w:val="24"/>
        </w:rPr>
      </w:pPr>
      <w:r w:rsidRPr="00247AF4">
        <w:rPr>
          <w:rFonts w:ascii="Arial" w:hAnsi="Arial" w:cs="Arial"/>
          <w:szCs w:val="24"/>
        </w:rPr>
        <w:t>Die Förderung erfolgt nach Maßgabe der für diese Maßnahme zur Verfügung stehenden Landesmittel.</w:t>
      </w:r>
      <w:r w:rsidR="00AA05B8">
        <w:rPr>
          <w:rFonts w:ascii="Arial" w:hAnsi="Arial" w:cs="Arial"/>
          <w:szCs w:val="24"/>
        </w:rPr>
        <w:t xml:space="preserve"> </w:t>
      </w:r>
      <w:r w:rsidR="002321C1" w:rsidRPr="00247AF4">
        <w:rPr>
          <w:rFonts w:ascii="Arial" w:hAnsi="Arial" w:cs="Arial"/>
          <w:szCs w:val="24"/>
        </w:rPr>
        <w:t>Auf die Gewährung einer Förderung nach dieser Richtlinie besteht kein Rechtsanspruch.</w:t>
      </w:r>
    </w:p>
    <w:p w:rsidR="00451B8D"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napToGrid w:val="0"/>
          <w:color w:val="000000"/>
          <w:sz w:val="24"/>
          <w:szCs w:val="24"/>
          <w:u w:val="single"/>
        </w:rPr>
      </w:pPr>
    </w:p>
    <w:p w:rsidR="00451B8D"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000000"/>
          <w:sz w:val="24"/>
          <w:szCs w:val="24"/>
        </w:rPr>
      </w:pPr>
      <w:r w:rsidRPr="00247AF4">
        <w:rPr>
          <w:rFonts w:ascii="Arial" w:hAnsi="Arial" w:cs="Arial"/>
          <w:b/>
          <w:snapToGrid w:val="0"/>
          <w:color w:val="000000"/>
          <w:sz w:val="24"/>
          <w:szCs w:val="24"/>
        </w:rPr>
        <w:t>1</w:t>
      </w:r>
      <w:r w:rsidR="002632E0" w:rsidRPr="00247AF4">
        <w:rPr>
          <w:rFonts w:ascii="Arial" w:hAnsi="Arial" w:cs="Arial"/>
          <w:b/>
          <w:snapToGrid w:val="0"/>
          <w:color w:val="000000"/>
          <w:sz w:val="24"/>
          <w:szCs w:val="24"/>
        </w:rPr>
        <w:t>2</w:t>
      </w:r>
      <w:r w:rsidRPr="00247AF4">
        <w:rPr>
          <w:rFonts w:ascii="Arial" w:hAnsi="Arial" w:cs="Arial"/>
          <w:b/>
          <w:snapToGrid w:val="0"/>
          <w:color w:val="000000"/>
          <w:sz w:val="24"/>
          <w:szCs w:val="24"/>
        </w:rPr>
        <w:t>.</w:t>
      </w:r>
      <w:r w:rsidR="00026020" w:rsidRPr="00247AF4">
        <w:rPr>
          <w:rFonts w:ascii="Arial" w:hAnsi="Arial" w:cs="Arial"/>
          <w:b/>
          <w:snapToGrid w:val="0"/>
          <w:color w:val="000000"/>
          <w:sz w:val="24"/>
          <w:szCs w:val="24"/>
        </w:rPr>
        <w:t>2</w:t>
      </w:r>
      <w:r w:rsidRPr="00247AF4">
        <w:rPr>
          <w:rFonts w:ascii="Arial" w:hAnsi="Arial" w:cs="Arial"/>
          <w:b/>
          <w:snapToGrid w:val="0"/>
          <w:color w:val="000000"/>
          <w:sz w:val="24"/>
          <w:szCs w:val="24"/>
        </w:rPr>
        <w:t>. Inkrafttreten</w:t>
      </w:r>
      <w:r w:rsidR="00B04AA5" w:rsidRPr="00247AF4">
        <w:rPr>
          <w:rFonts w:ascii="Arial" w:hAnsi="Arial" w:cs="Arial"/>
          <w:b/>
          <w:snapToGrid w:val="0"/>
          <w:color w:val="000000"/>
          <w:sz w:val="24"/>
          <w:szCs w:val="24"/>
        </w:rPr>
        <w:t>, Außerkrafttreten</w:t>
      </w:r>
    </w:p>
    <w:p w:rsidR="00451B8D" w:rsidRPr="00247AF4" w:rsidRDefault="00451B8D"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rsidR="00A01228" w:rsidRPr="00247AF4" w:rsidRDefault="00250FBC" w:rsidP="001B2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rPr>
      </w:pPr>
      <w:r w:rsidRPr="00247AF4">
        <w:rPr>
          <w:rFonts w:ascii="Arial" w:hAnsi="Arial" w:cs="Arial"/>
          <w:snapToGrid w:val="0"/>
          <w:sz w:val="24"/>
          <w:szCs w:val="24"/>
        </w:rPr>
        <w:t xml:space="preserve">Diese Richtlinie tritt mit </w:t>
      </w:r>
      <w:r w:rsidRPr="00AA05B8">
        <w:rPr>
          <w:rFonts w:ascii="Arial" w:hAnsi="Arial" w:cs="Arial"/>
          <w:b/>
          <w:snapToGrid w:val="0"/>
          <w:sz w:val="24"/>
          <w:szCs w:val="24"/>
        </w:rPr>
        <w:t>01.01.202</w:t>
      </w:r>
      <w:r w:rsidR="00191EDE">
        <w:rPr>
          <w:rFonts w:ascii="Arial" w:hAnsi="Arial" w:cs="Arial"/>
          <w:b/>
          <w:snapToGrid w:val="0"/>
          <w:sz w:val="24"/>
          <w:szCs w:val="24"/>
        </w:rPr>
        <w:t>2</w:t>
      </w:r>
      <w:r w:rsidRPr="00247AF4">
        <w:rPr>
          <w:rFonts w:ascii="Arial" w:hAnsi="Arial" w:cs="Arial"/>
          <w:snapToGrid w:val="0"/>
          <w:sz w:val="24"/>
          <w:szCs w:val="24"/>
        </w:rPr>
        <w:t xml:space="preserve"> in Kraft. </w:t>
      </w:r>
      <w:r w:rsidR="00DC5A13" w:rsidRPr="00247AF4">
        <w:rPr>
          <w:rFonts w:ascii="Arial" w:hAnsi="Arial" w:cs="Arial"/>
          <w:snapToGrid w:val="0"/>
          <w:sz w:val="24"/>
          <w:szCs w:val="24"/>
        </w:rPr>
        <w:t>Für die Förderung kommen nur Förderungsanträge in Betracht, die ordnungsgemäß beim Amt der Burgenländischen Landesregierung, Abteilung 4 – L</w:t>
      </w:r>
      <w:r w:rsidR="00AA05B8">
        <w:rPr>
          <w:rFonts w:ascii="Arial" w:hAnsi="Arial" w:cs="Arial"/>
          <w:snapToGrid w:val="0"/>
          <w:sz w:val="24"/>
          <w:szCs w:val="24"/>
        </w:rPr>
        <w:t xml:space="preserve">ändliche Entwicklung, Agrarwesen, </w:t>
      </w:r>
      <w:r w:rsidR="00AA05B8" w:rsidRPr="00247AF4">
        <w:rPr>
          <w:rFonts w:ascii="Arial" w:hAnsi="Arial" w:cs="Arial"/>
          <w:snapToGrid w:val="0"/>
          <w:sz w:val="24"/>
          <w:szCs w:val="24"/>
        </w:rPr>
        <w:t>Natur- und Klimaschutz</w:t>
      </w:r>
      <w:r w:rsidR="00DC5A13" w:rsidRPr="00247AF4">
        <w:rPr>
          <w:rFonts w:ascii="Arial" w:hAnsi="Arial" w:cs="Arial"/>
          <w:snapToGrid w:val="0"/>
          <w:sz w:val="24"/>
          <w:szCs w:val="24"/>
        </w:rPr>
        <w:t>, Europaplatz 1, 7000 Eisenstadt, schriftlich</w:t>
      </w:r>
      <w:r w:rsidR="00B00995" w:rsidRPr="00247AF4">
        <w:rPr>
          <w:rFonts w:ascii="Arial" w:hAnsi="Arial" w:cs="Arial"/>
          <w:snapToGrid w:val="0"/>
          <w:sz w:val="24"/>
          <w:szCs w:val="24"/>
        </w:rPr>
        <w:t xml:space="preserve"> </w:t>
      </w:r>
      <w:r w:rsidR="00DC5A13" w:rsidRPr="00AA05B8">
        <w:rPr>
          <w:rFonts w:ascii="Arial" w:hAnsi="Arial" w:cs="Arial"/>
          <w:b/>
          <w:snapToGrid w:val="0"/>
          <w:sz w:val="24"/>
          <w:szCs w:val="24"/>
        </w:rPr>
        <w:t>bis zum 31.12.2027</w:t>
      </w:r>
      <w:r w:rsidR="00DC5A13" w:rsidRPr="00247AF4">
        <w:rPr>
          <w:rFonts w:ascii="Arial" w:hAnsi="Arial" w:cs="Arial"/>
          <w:snapToGrid w:val="0"/>
          <w:sz w:val="24"/>
          <w:szCs w:val="24"/>
        </w:rPr>
        <w:t xml:space="preserve"> </w:t>
      </w:r>
      <w:r w:rsidR="0053516E" w:rsidRPr="00247AF4">
        <w:rPr>
          <w:rFonts w:ascii="Arial" w:hAnsi="Arial" w:cs="Arial"/>
          <w:snapToGrid w:val="0"/>
          <w:sz w:val="24"/>
          <w:szCs w:val="24"/>
        </w:rPr>
        <w:t>eingereicht</w:t>
      </w:r>
      <w:r w:rsidR="00DC5A13" w:rsidRPr="00247AF4">
        <w:rPr>
          <w:rFonts w:ascii="Arial" w:hAnsi="Arial" w:cs="Arial"/>
          <w:snapToGrid w:val="0"/>
          <w:sz w:val="24"/>
          <w:szCs w:val="24"/>
        </w:rPr>
        <w:t xml:space="preserve"> wurde</w:t>
      </w:r>
      <w:r w:rsidR="00AA05B8">
        <w:rPr>
          <w:rFonts w:ascii="Arial" w:hAnsi="Arial" w:cs="Arial"/>
          <w:snapToGrid w:val="0"/>
          <w:sz w:val="24"/>
          <w:szCs w:val="24"/>
        </w:rPr>
        <w:t>n.</w:t>
      </w:r>
    </w:p>
    <w:sectPr w:rsidR="00A01228" w:rsidRPr="00247AF4" w:rsidSect="00E17202">
      <w:headerReference w:type="default" r:id="rId13"/>
      <w:footerReference w:type="default" r:id="rId14"/>
      <w:pgSz w:w="11907" w:h="16839"/>
      <w:pgMar w:top="1156" w:right="1270" w:bottom="1156" w:left="1270" w:header="623" w:footer="62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1E4" w:rsidRDefault="006171E4">
      <w:r>
        <w:separator/>
      </w:r>
    </w:p>
  </w:endnote>
  <w:endnote w:type="continuationSeparator" w:id="0">
    <w:p w:rsidR="006171E4" w:rsidRDefault="0061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6F" w:rsidRDefault="00D52D6F">
    <w:pPr>
      <w:widowControl w:val="0"/>
      <w:tabs>
        <w:tab w:val="left" w:pos="890"/>
        <w:tab w:val="left" w:pos="1610"/>
        <w:tab w:val="left" w:pos="2330"/>
        <w:tab w:val="left" w:pos="3050"/>
        <w:tab w:val="left" w:pos="3770"/>
        <w:tab w:val="left" w:pos="4490"/>
        <w:tab w:val="left" w:pos="5210"/>
        <w:tab w:val="left" w:pos="5930"/>
        <w:tab w:val="left" w:pos="6650"/>
        <w:tab w:val="left" w:pos="7370"/>
        <w:tab w:val="left" w:pos="8090"/>
        <w:tab w:val="left" w:pos="8810"/>
      </w:tabs>
      <w:ind w:left="170" w:right="172"/>
      <w:jc w:val="center"/>
      <w:rPr>
        <w:rFonts w:ascii="Courier New" w:hAnsi="Courier New"/>
        <w:snapToGrid w:val="0"/>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1E4" w:rsidRDefault="006171E4">
      <w:r>
        <w:separator/>
      </w:r>
    </w:p>
  </w:footnote>
  <w:footnote w:type="continuationSeparator" w:id="0">
    <w:p w:rsidR="006171E4" w:rsidRDefault="0061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6F" w:rsidRDefault="00D52D6F">
    <w:pPr>
      <w:widowControl w:val="0"/>
      <w:tabs>
        <w:tab w:val="left" w:pos="890"/>
        <w:tab w:val="left" w:pos="1610"/>
        <w:tab w:val="left" w:pos="2330"/>
        <w:tab w:val="left" w:pos="3050"/>
        <w:tab w:val="left" w:pos="3770"/>
        <w:tab w:val="left" w:pos="4490"/>
        <w:tab w:val="left" w:pos="5210"/>
        <w:tab w:val="left" w:pos="5930"/>
        <w:tab w:val="left" w:pos="6650"/>
        <w:tab w:val="left" w:pos="7370"/>
        <w:tab w:val="left" w:pos="8090"/>
        <w:tab w:val="left" w:pos="8810"/>
      </w:tabs>
      <w:ind w:left="170" w:right="172"/>
      <w:jc w:val="center"/>
      <w:rPr>
        <w:rFonts w:ascii="Courier New" w:hAnsi="Courier New"/>
        <w:snapToGrid w:val="0"/>
        <w:color w:val="000000"/>
        <w:sz w:val="24"/>
      </w:rPr>
    </w:pPr>
    <w:r>
      <w:rPr>
        <w:rFonts w:ascii="Courier New" w:hAnsi="Courier New"/>
        <w:snapToGrid w:val="0"/>
        <w:color w:val="000000"/>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rPr>
        <w:b/>
        <w:i w:val="0"/>
      </w:r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10F53B9F"/>
    <w:multiLevelType w:val="hybridMultilevel"/>
    <w:tmpl w:val="F28431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1B2636"/>
    <w:multiLevelType w:val="hybridMultilevel"/>
    <w:tmpl w:val="382C618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40F50"/>
    <w:multiLevelType w:val="multilevel"/>
    <w:tmpl w:val="A192DB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92D6A"/>
    <w:multiLevelType w:val="hybridMultilevel"/>
    <w:tmpl w:val="F984BF6C"/>
    <w:lvl w:ilvl="0" w:tplc="2A74E860">
      <w:start w:val="2"/>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D60EA"/>
    <w:multiLevelType w:val="hybridMultilevel"/>
    <w:tmpl w:val="66F0914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A6680"/>
    <w:multiLevelType w:val="hybridMultilevel"/>
    <w:tmpl w:val="1A6888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B3066"/>
    <w:multiLevelType w:val="hybridMultilevel"/>
    <w:tmpl w:val="2F2875D0"/>
    <w:lvl w:ilvl="0" w:tplc="2A74E860">
      <w:start w:val="2"/>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3607C"/>
    <w:multiLevelType w:val="hybridMultilevel"/>
    <w:tmpl w:val="6D0C06D8"/>
    <w:lvl w:ilvl="0" w:tplc="2A74E860">
      <w:start w:val="2"/>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11CB9"/>
    <w:multiLevelType w:val="multilevel"/>
    <w:tmpl w:val="C768650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43DC1"/>
    <w:multiLevelType w:val="multilevel"/>
    <w:tmpl w:val="9D98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5037F"/>
    <w:multiLevelType w:val="hybridMultilevel"/>
    <w:tmpl w:val="82AC89C2"/>
    <w:lvl w:ilvl="0" w:tplc="2A74E860">
      <w:start w:val="2"/>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1483D"/>
    <w:multiLevelType w:val="multilevel"/>
    <w:tmpl w:val="1A6888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B0B11"/>
    <w:multiLevelType w:val="hybridMultilevel"/>
    <w:tmpl w:val="8842B82A"/>
    <w:lvl w:ilvl="0" w:tplc="2A74E860">
      <w:start w:val="2"/>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C0DB7"/>
    <w:multiLevelType w:val="hybridMultilevel"/>
    <w:tmpl w:val="A192DB22"/>
    <w:lvl w:ilvl="0" w:tplc="0C070003">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E2784"/>
    <w:multiLevelType w:val="singleLevel"/>
    <w:tmpl w:val="62BE8200"/>
    <w:lvl w:ilvl="0">
      <w:numFmt w:val="bullet"/>
      <w:lvlText w:val="-"/>
      <w:lvlJc w:val="left"/>
      <w:pPr>
        <w:tabs>
          <w:tab w:val="num" w:pos="649"/>
        </w:tabs>
        <w:ind w:left="649" w:hanging="360"/>
      </w:pPr>
      <w:rPr>
        <w:rFonts w:hint="default"/>
      </w:rPr>
    </w:lvl>
  </w:abstractNum>
  <w:abstractNum w:abstractNumId="16" w15:restartNumberingAfterBreak="0">
    <w:nsid w:val="72FA221F"/>
    <w:multiLevelType w:val="hybridMultilevel"/>
    <w:tmpl w:val="E5A8E47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9CC4948"/>
    <w:multiLevelType w:val="hybridMultilevel"/>
    <w:tmpl w:val="38CC477A"/>
    <w:lvl w:ilvl="0" w:tplc="2A74E860">
      <w:start w:val="2"/>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E024B7"/>
    <w:multiLevelType w:val="hybridMultilevel"/>
    <w:tmpl w:val="0C44114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BB47CEC"/>
    <w:multiLevelType w:val="hybridMultilevel"/>
    <w:tmpl w:val="901E39F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FC49DD"/>
    <w:multiLevelType w:val="hybridMultilevel"/>
    <w:tmpl w:val="C7686506"/>
    <w:lvl w:ilvl="0" w:tplc="0C070003">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3"/>
  </w:num>
  <w:num w:numId="4">
    <w:abstractNumId w:val="17"/>
  </w:num>
  <w:num w:numId="5">
    <w:abstractNumId w:val="11"/>
  </w:num>
  <w:num w:numId="6">
    <w:abstractNumId w:val="7"/>
  </w:num>
  <w:num w:numId="7">
    <w:abstractNumId w:val="4"/>
  </w:num>
  <w:num w:numId="8">
    <w:abstractNumId w:val="19"/>
  </w:num>
  <w:num w:numId="9">
    <w:abstractNumId w:val="8"/>
  </w:num>
  <w:num w:numId="10">
    <w:abstractNumId w:val="6"/>
  </w:num>
  <w:num w:numId="11">
    <w:abstractNumId w:val="12"/>
  </w:num>
  <w:num w:numId="12">
    <w:abstractNumId w:val="20"/>
  </w:num>
  <w:num w:numId="13">
    <w:abstractNumId w:val="0"/>
  </w:num>
  <w:num w:numId="14">
    <w:abstractNumId w:val="14"/>
  </w:num>
  <w:num w:numId="15">
    <w:abstractNumId w:val="3"/>
  </w:num>
  <w:num w:numId="16">
    <w:abstractNumId w:val="5"/>
  </w:num>
  <w:num w:numId="17">
    <w:abstractNumId w:val="9"/>
  </w:num>
  <w:num w:numId="18">
    <w:abstractNumId w:val="2"/>
  </w:num>
  <w:num w:numId="19">
    <w:abstractNumId w:val="18"/>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AC"/>
    <w:rsid w:val="00020CEF"/>
    <w:rsid w:val="00026020"/>
    <w:rsid w:val="00043BCD"/>
    <w:rsid w:val="00091CC9"/>
    <w:rsid w:val="000A6126"/>
    <w:rsid w:val="000B2625"/>
    <w:rsid w:val="000B31AF"/>
    <w:rsid w:val="00125020"/>
    <w:rsid w:val="00134376"/>
    <w:rsid w:val="00155DDA"/>
    <w:rsid w:val="001615CB"/>
    <w:rsid w:val="00191EDE"/>
    <w:rsid w:val="001B116C"/>
    <w:rsid w:val="001B23CC"/>
    <w:rsid w:val="001D120F"/>
    <w:rsid w:val="001D23F8"/>
    <w:rsid w:val="001E6B2A"/>
    <w:rsid w:val="00213754"/>
    <w:rsid w:val="002321C1"/>
    <w:rsid w:val="00247AF4"/>
    <w:rsid w:val="00250F79"/>
    <w:rsid w:val="00250FBC"/>
    <w:rsid w:val="00261EFF"/>
    <w:rsid w:val="002632E0"/>
    <w:rsid w:val="00270B86"/>
    <w:rsid w:val="00271838"/>
    <w:rsid w:val="0028365E"/>
    <w:rsid w:val="00294582"/>
    <w:rsid w:val="00296ABE"/>
    <w:rsid w:val="002A6B79"/>
    <w:rsid w:val="002A6BA1"/>
    <w:rsid w:val="00316E49"/>
    <w:rsid w:val="003221FF"/>
    <w:rsid w:val="00325BE5"/>
    <w:rsid w:val="003412C4"/>
    <w:rsid w:val="00350E4A"/>
    <w:rsid w:val="00384B6E"/>
    <w:rsid w:val="003B6AA2"/>
    <w:rsid w:val="003D614F"/>
    <w:rsid w:val="004065F8"/>
    <w:rsid w:val="00411239"/>
    <w:rsid w:val="00411DA0"/>
    <w:rsid w:val="00426E8A"/>
    <w:rsid w:val="00451B8D"/>
    <w:rsid w:val="00461E47"/>
    <w:rsid w:val="004D6D4F"/>
    <w:rsid w:val="00507CD5"/>
    <w:rsid w:val="0053516E"/>
    <w:rsid w:val="00547391"/>
    <w:rsid w:val="00560424"/>
    <w:rsid w:val="00571580"/>
    <w:rsid w:val="005E16DF"/>
    <w:rsid w:val="005F792C"/>
    <w:rsid w:val="00613E79"/>
    <w:rsid w:val="00615E78"/>
    <w:rsid w:val="006171E4"/>
    <w:rsid w:val="006173F7"/>
    <w:rsid w:val="00620E2A"/>
    <w:rsid w:val="0062683F"/>
    <w:rsid w:val="00635578"/>
    <w:rsid w:val="006453C3"/>
    <w:rsid w:val="00653B7C"/>
    <w:rsid w:val="0066625F"/>
    <w:rsid w:val="0066664D"/>
    <w:rsid w:val="006756C5"/>
    <w:rsid w:val="00687E20"/>
    <w:rsid w:val="006B35A2"/>
    <w:rsid w:val="006C1F6D"/>
    <w:rsid w:val="006E5FB4"/>
    <w:rsid w:val="006E6602"/>
    <w:rsid w:val="006F646B"/>
    <w:rsid w:val="00700FB3"/>
    <w:rsid w:val="00704352"/>
    <w:rsid w:val="00746DF8"/>
    <w:rsid w:val="0076760F"/>
    <w:rsid w:val="00776150"/>
    <w:rsid w:val="007A3C01"/>
    <w:rsid w:val="007B510A"/>
    <w:rsid w:val="007C364F"/>
    <w:rsid w:val="007C52BE"/>
    <w:rsid w:val="007F247D"/>
    <w:rsid w:val="00842292"/>
    <w:rsid w:val="0084252D"/>
    <w:rsid w:val="00846B40"/>
    <w:rsid w:val="00847600"/>
    <w:rsid w:val="00852C7F"/>
    <w:rsid w:val="008707DA"/>
    <w:rsid w:val="00892D87"/>
    <w:rsid w:val="008971CA"/>
    <w:rsid w:val="009051FB"/>
    <w:rsid w:val="009405CF"/>
    <w:rsid w:val="00983FEF"/>
    <w:rsid w:val="009B4295"/>
    <w:rsid w:val="009B528F"/>
    <w:rsid w:val="009D3452"/>
    <w:rsid w:val="00A01228"/>
    <w:rsid w:val="00A14E08"/>
    <w:rsid w:val="00A153A0"/>
    <w:rsid w:val="00A17787"/>
    <w:rsid w:val="00A7260B"/>
    <w:rsid w:val="00A80E9C"/>
    <w:rsid w:val="00A82FB9"/>
    <w:rsid w:val="00A9792B"/>
    <w:rsid w:val="00AA05B8"/>
    <w:rsid w:val="00AB1FF7"/>
    <w:rsid w:val="00AF1EF5"/>
    <w:rsid w:val="00B00995"/>
    <w:rsid w:val="00B047E9"/>
    <w:rsid w:val="00B04AA5"/>
    <w:rsid w:val="00B06E4D"/>
    <w:rsid w:val="00B101DB"/>
    <w:rsid w:val="00B20E6C"/>
    <w:rsid w:val="00B22F9B"/>
    <w:rsid w:val="00B24DEA"/>
    <w:rsid w:val="00B30C27"/>
    <w:rsid w:val="00B41309"/>
    <w:rsid w:val="00B5257C"/>
    <w:rsid w:val="00B63164"/>
    <w:rsid w:val="00B63C8C"/>
    <w:rsid w:val="00B75C36"/>
    <w:rsid w:val="00B83FBE"/>
    <w:rsid w:val="00BC1E69"/>
    <w:rsid w:val="00BD3A9F"/>
    <w:rsid w:val="00BD60E5"/>
    <w:rsid w:val="00BE60AA"/>
    <w:rsid w:val="00BE7185"/>
    <w:rsid w:val="00BF5E53"/>
    <w:rsid w:val="00C47970"/>
    <w:rsid w:val="00C61C48"/>
    <w:rsid w:val="00C635DB"/>
    <w:rsid w:val="00C66B4F"/>
    <w:rsid w:val="00C84518"/>
    <w:rsid w:val="00C92EBE"/>
    <w:rsid w:val="00CA061A"/>
    <w:rsid w:val="00CA14A5"/>
    <w:rsid w:val="00CE235F"/>
    <w:rsid w:val="00CE594D"/>
    <w:rsid w:val="00D12DF6"/>
    <w:rsid w:val="00D23C86"/>
    <w:rsid w:val="00D3261C"/>
    <w:rsid w:val="00D52D6F"/>
    <w:rsid w:val="00D53BD1"/>
    <w:rsid w:val="00D63D17"/>
    <w:rsid w:val="00D8027E"/>
    <w:rsid w:val="00D923D9"/>
    <w:rsid w:val="00D93E3C"/>
    <w:rsid w:val="00DB09FF"/>
    <w:rsid w:val="00DC5A13"/>
    <w:rsid w:val="00DD4EE9"/>
    <w:rsid w:val="00DE4431"/>
    <w:rsid w:val="00DF12A4"/>
    <w:rsid w:val="00E05AAC"/>
    <w:rsid w:val="00E14B11"/>
    <w:rsid w:val="00E17202"/>
    <w:rsid w:val="00E4237A"/>
    <w:rsid w:val="00E45006"/>
    <w:rsid w:val="00E625B7"/>
    <w:rsid w:val="00E67850"/>
    <w:rsid w:val="00E9033D"/>
    <w:rsid w:val="00E95465"/>
    <w:rsid w:val="00EB4FBA"/>
    <w:rsid w:val="00EE3AC9"/>
    <w:rsid w:val="00EE6E4C"/>
    <w:rsid w:val="00F62981"/>
    <w:rsid w:val="00F65586"/>
    <w:rsid w:val="00F70201"/>
    <w:rsid w:val="00F708FB"/>
    <w:rsid w:val="00FB0BC8"/>
    <w:rsid w:val="00FC19AA"/>
    <w:rsid w:val="00FD2F83"/>
    <w:rsid w:val="00FD6E92"/>
    <w:rsid w:val="00FD6FBF"/>
    <w:rsid w:val="00FE48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FAB9F4-6575-413C-9AE1-83015E15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eastAsia="de-DE"/>
    </w:rPr>
  </w:style>
  <w:style w:type="paragraph" w:styleId="berschrift1">
    <w:name w:val="heading 1"/>
    <w:basedOn w:val="Standard"/>
    <w:next w:val="Standard"/>
    <w:qFormat/>
    <w:rsid w:val="00E67850"/>
    <w:pPr>
      <w:keepNext/>
      <w:numPr>
        <w:numId w:val="13"/>
      </w:numPr>
      <w:spacing w:before="240" w:after="60"/>
      <w:outlineLvl w:val="0"/>
    </w:pPr>
    <w:rPr>
      <w:rFonts w:ascii="Arial" w:hAnsi="Arial"/>
      <w:b/>
      <w:kern w:val="28"/>
      <w:sz w:val="28"/>
    </w:rPr>
  </w:style>
  <w:style w:type="paragraph" w:styleId="berschrift2">
    <w:name w:val="heading 2"/>
    <w:basedOn w:val="Standard"/>
    <w:next w:val="Standard"/>
    <w:qFormat/>
    <w:rsid w:val="00E67850"/>
    <w:pPr>
      <w:keepNext/>
      <w:numPr>
        <w:ilvl w:val="1"/>
        <w:numId w:val="13"/>
      </w:numPr>
      <w:spacing w:before="240" w:after="60"/>
      <w:outlineLvl w:val="1"/>
    </w:pPr>
    <w:rPr>
      <w:rFonts w:ascii="Arial" w:hAnsi="Arial"/>
      <w:b/>
      <w:i/>
      <w:sz w:val="24"/>
    </w:rPr>
  </w:style>
  <w:style w:type="paragraph" w:styleId="berschrift3">
    <w:name w:val="heading 3"/>
    <w:basedOn w:val="Standard"/>
    <w:next w:val="Standard"/>
    <w:qFormat/>
    <w:rsid w:val="00E67850"/>
    <w:pPr>
      <w:keepNext/>
      <w:numPr>
        <w:ilvl w:val="2"/>
        <w:numId w:val="13"/>
      </w:numPr>
      <w:spacing w:before="120" w:after="60"/>
      <w:outlineLvl w:val="2"/>
    </w:pPr>
    <w:rPr>
      <w:sz w:val="24"/>
    </w:rPr>
  </w:style>
  <w:style w:type="paragraph" w:styleId="berschrift4">
    <w:name w:val="heading 4"/>
    <w:basedOn w:val="Standard"/>
    <w:next w:val="Standard"/>
    <w:qFormat/>
    <w:rsid w:val="00E67850"/>
    <w:pPr>
      <w:keepNext/>
      <w:numPr>
        <w:ilvl w:val="3"/>
        <w:numId w:val="13"/>
      </w:numPr>
      <w:spacing w:before="120" w:after="60"/>
      <w:outlineLvl w:val="3"/>
    </w:pPr>
    <w:rPr>
      <w:sz w:val="24"/>
    </w:rPr>
  </w:style>
  <w:style w:type="paragraph" w:styleId="berschrift5">
    <w:name w:val="heading 5"/>
    <w:basedOn w:val="Standard"/>
    <w:next w:val="Standard"/>
    <w:qFormat/>
    <w:rsid w:val="00E67850"/>
    <w:pPr>
      <w:keepNext/>
      <w:numPr>
        <w:ilvl w:val="4"/>
        <w:numId w:val="13"/>
      </w:numPr>
      <w:spacing w:before="240" w:after="60"/>
      <w:outlineLvl w:val="4"/>
    </w:pPr>
    <w:rPr>
      <w:rFonts w:ascii="Arial" w:hAnsi="Arial"/>
      <w:sz w:val="22"/>
    </w:rPr>
  </w:style>
  <w:style w:type="paragraph" w:styleId="berschrift6">
    <w:name w:val="heading 6"/>
    <w:basedOn w:val="Standard"/>
    <w:next w:val="Standard"/>
    <w:qFormat/>
    <w:rsid w:val="00E67850"/>
    <w:pPr>
      <w:keepNext/>
      <w:numPr>
        <w:ilvl w:val="5"/>
        <w:numId w:val="13"/>
      </w:numPr>
      <w:spacing w:before="240" w:after="60"/>
      <w:outlineLvl w:val="5"/>
    </w:pPr>
    <w:rPr>
      <w:i/>
      <w:sz w:val="22"/>
    </w:rPr>
  </w:style>
  <w:style w:type="paragraph" w:styleId="berschrift7">
    <w:name w:val="heading 7"/>
    <w:basedOn w:val="Standard"/>
    <w:next w:val="Standard"/>
    <w:qFormat/>
    <w:rsid w:val="00E67850"/>
    <w:pPr>
      <w:keepNext/>
      <w:numPr>
        <w:ilvl w:val="6"/>
        <w:numId w:val="13"/>
      </w:numPr>
      <w:spacing w:before="240" w:after="60"/>
      <w:outlineLvl w:val="6"/>
    </w:pPr>
    <w:rPr>
      <w:rFonts w:ascii="Arial" w:hAnsi="Arial"/>
    </w:rPr>
  </w:style>
  <w:style w:type="paragraph" w:styleId="berschrift8">
    <w:name w:val="heading 8"/>
    <w:basedOn w:val="Standard"/>
    <w:next w:val="Standard"/>
    <w:qFormat/>
    <w:rsid w:val="00E67850"/>
    <w:pPr>
      <w:keepNext/>
      <w:numPr>
        <w:ilvl w:val="7"/>
        <w:numId w:val="13"/>
      </w:numPr>
      <w:spacing w:before="240" w:after="60"/>
      <w:outlineLvl w:val="7"/>
    </w:pPr>
    <w:rPr>
      <w:rFonts w:ascii="Arial" w:hAnsi="Arial"/>
      <w:i/>
    </w:rPr>
  </w:style>
  <w:style w:type="paragraph" w:styleId="berschrift9">
    <w:name w:val="heading 9"/>
    <w:basedOn w:val="Standard"/>
    <w:next w:val="Standard"/>
    <w:qFormat/>
    <w:rsid w:val="00E67850"/>
    <w:pPr>
      <w:keepNext/>
      <w:numPr>
        <w:ilvl w:val="8"/>
        <w:numId w:val="13"/>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rPr>
  </w:style>
  <w:style w:type="paragraph" w:styleId="Textkrper-Zeileneinzug">
    <w:name w:val="Body Text Indent"/>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9"/>
      <w:jc w:val="both"/>
    </w:pPr>
    <w:rPr>
      <w:snapToGrid w:val="0"/>
      <w:color w:val="000000"/>
      <w:sz w:val="24"/>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napToGrid w:val="0"/>
      <w:color w:val="000000"/>
      <w:sz w:val="28"/>
    </w:rPr>
  </w:style>
  <w:style w:type="paragraph" w:customStyle="1" w:styleId="Default">
    <w:name w:val="Default"/>
    <w:rsid w:val="00B06E4D"/>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06E4D"/>
    <w:rPr>
      <w:rFonts w:cs="Times New Roman"/>
      <w:color w:val="auto"/>
    </w:rPr>
  </w:style>
  <w:style w:type="paragraph" w:customStyle="1" w:styleId="CM3">
    <w:name w:val="CM3"/>
    <w:basedOn w:val="Default"/>
    <w:next w:val="Default"/>
    <w:uiPriority w:val="99"/>
    <w:rsid w:val="00B06E4D"/>
    <w:rPr>
      <w:rFonts w:cs="Times New Roman"/>
      <w:color w:val="auto"/>
    </w:rPr>
  </w:style>
  <w:style w:type="paragraph" w:styleId="Listenabsatz">
    <w:name w:val="List Paragraph"/>
    <w:basedOn w:val="Standard"/>
    <w:uiPriority w:val="34"/>
    <w:qFormat/>
    <w:rsid w:val="002321C1"/>
    <w:pPr>
      <w:ind w:left="720"/>
      <w:contextualSpacing/>
    </w:pPr>
  </w:style>
  <w:style w:type="paragraph" w:styleId="Sprechblasentext">
    <w:name w:val="Balloon Text"/>
    <w:basedOn w:val="Standard"/>
    <w:link w:val="SprechblasentextZchn"/>
    <w:uiPriority w:val="99"/>
    <w:semiHidden/>
    <w:unhideWhenUsed/>
    <w:rsid w:val="00AF1EF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EF5"/>
    <w:rPr>
      <w:rFonts w:ascii="Segoe UI" w:hAnsi="Segoe UI" w:cs="Segoe UI"/>
      <w:sz w:val="18"/>
      <w:szCs w:val="18"/>
      <w:lang w:val="de-DE" w:eastAsia="de-DE"/>
    </w:rPr>
  </w:style>
  <w:style w:type="paragraph" w:customStyle="1" w:styleId="1">
    <w:name w:val="1"/>
    <w:aliases w:val="5 Text"/>
    <w:basedOn w:val="Standard"/>
    <w:rsid w:val="00FE487D"/>
    <w:pPr>
      <w:keepLines/>
      <w:spacing w:after="240" w:line="360" w:lineRule="auto"/>
      <w:jc w:val="both"/>
    </w:pPr>
    <w:rPr>
      <w:rFonts w:ascii="Arial" w:hAnsi="Arial"/>
      <w:sz w:val="24"/>
      <w:lang w:val="de-AT"/>
    </w:rPr>
  </w:style>
  <w:style w:type="character" w:styleId="Hyperlink">
    <w:name w:val="Hyperlink"/>
    <w:basedOn w:val="Absatz-Standardschriftart"/>
    <w:uiPriority w:val="99"/>
    <w:unhideWhenUsed/>
    <w:rsid w:val="00571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urgenland.at/themen/datenschut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rgenland.at/themen/datenschut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l0082244\AppData\Local\Temp\notesA41A10\%20www.burgenland.at\datenschutz" TargetMode="External"/><Relationship Id="rId4" Type="http://schemas.openxmlformats.org/officeDocument/2006/relationships/webSettings" Target="webSettings.xml"/><Relationship Id="rId9" Type="http://schemas.openxmlformats.org/officeDocument/2006/relationships/hyperlink" Target="mailto:post.datenschutz@bgld.gv.at"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12021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Amt der Burgenländischen Landesregierung</vt:lpstr>
    </vt:vector>
  </TitlesOfParts>
  <Company>BLRG</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der Burgenländischen Landesregierung</dc:title>
  <dc:creator>Billes Wolfgang</dc:creator>
  <dc:description>Richtlinie für die ankaufsprämie für weibliche Zuchtrinder aus Landesmitteln</dc:description>
  <cp:lastModifiedBy>Werner Susanne Maria</cp:lastModifiedBy>
  <cp:revision>2</cp:revision>
  <cp:lastPrinted>2022-02-14T14:14:00Z</cp:lastPrinted>
  <dcterms:created xsi:type="dcterms:W3CDTF">2022-04-14T08:43:00Z</dcterms:created>
  <dcterms:modified xsi:type="dcterms:W3CDTF">2022-04-14T08:43:00Z</dcterms:modified>
</cp:coreProperties>
</file>